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Mon, 3 Nov 2025 22:49:17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"Xiaoye (Melody) Zhou" &lt;melody@hbuilaw.com&gt;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Nuha Sayegh--Retainer Draft-2025.10.27 copy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Nuha,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tried to call you and left a voice mail. I would like to kindly inform you that before we can proceed with you, since there is a third-party payor, we will have to send the credit card authorization form to the third-party payor— Eric Brakebill Jones via DocuSign and get his signature first. Can you please confirm if the email address in the cc’d list is his email?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will also need a copy of the card if he can email it to us.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will process it as soon as we get the card authorization form completed. After that, I will help you to schedule a phone call for you to discuss the steps with the attorney.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[cid:image002.jpg@01DC4CD1.06A0CE70]</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Xiaoye (Melody) Zhou | Admin Department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802 S 1st Ave, Arcadia CA, 91006</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melody@hbuilaw.com  t:  626.683.7574   f:  888.335.2040</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Confidential Communication: All information contained in this message may be privileged, confidential or otherwise protected from disclosure under applicable law. The information is intended to be for the addressee only. If you are not the addressee, or if you have received this message in error, any disclosure, copying, distribution or use of the contents of this message is prohibited. If you have received this message in error, please contact us immediately by reply email or telephone at (626) 683-7574 and destroy the original message and all attachments without retaining any copies. Thank you.</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IRS Circular 230 Disclosure: In order to comply with requirements imposed by the Internal Revenue Service, we are required to inform you that any U.S. tax advice contained in this communication (including any attachments) is not intended to be used, and cannot be used by any person or entity, for the purpose of (i) avoiding penalties under the Internal Revenue Code or (ii) promoting, marketing, or recommending to another party any transaction or matter addressed herein. Notwithstanding the Uniform Electronic Transaction Act or any other law of similar effect, absent an express statement to the contrary, this email message, its contents, and any other attachments hereto are not intended to represent an offer or acceptance to enter into a contract and are not otherwise intended to bind this sender, H Bui Law Firm, any of its clients, or any other person or entity. It is the recipient's responsibility to scan this email and any attachments for viruses. This e-mail is not encrypted and offers no security protection. Any material sent could be viewed by a third party while in transit. Please consider the environment before printing documents.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Nuha Sayegh &lt;nuha@recovery-compass.org&gt;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Monday, November 3, 2025 2:10 PM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Xiaoye (Melody) Zhou &lt;melody@hbuilaw.com&gt;; Eric Jones &lt;eric@er-design.org&gt;; Bichhanh Bui &lt;hbui@hbuilaw.com&gt;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Nuha Sayegh--Retainer Draft-2025.10.27 copy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so sorry for the confusion. I sent the signed retainer last week and thought it went through I must have missed that it didn’t send properly. I’m attaching it again now.</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 didn’t hear back, I assumed you were working on things and just hadn’t had a chance to respond yet.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worried about the timing on everything now. Please let me know once you receive this and we can get things moving.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