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dwbo55ntysg" w:id="0"/>
      <w:bookmarkEnd w:id="0"/>
      <w:r w:rsidDel="00000000" w:rsidR="00000000" w:rsidRPr="00000000">
        <w:rPr>
          <w:rtl w:val="0"/>
        </w:rPr>
        <w:t xml:space="preserve">EXHIBIT A-1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wa3ytg1xu45" w:id="1"/>
      <w:bookmarkEnd w:id="1"/>
      <w:r w:rsidDel="00000000" w:rsidR="00000000" w:rsidRPr="00000000">
        <w:rPr>
          <w:rtl w:val="0"/>
        </w:rPr>
        <w:t xml:space="preserve">FINANCIAL ANALYSIS: INCOME DISCREPANCY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o5q0xph7w34" w:id="2"/>
      <w:bookmarkEnd w:id="2"/>
      <w:r w:rsidDel="00000000" w:rsidR="00000000" w:rsidRPr="00000000">
        <w:rPr>
          <w:rtl w:val="0"/>
        </w:rPr>
        <w:t xml:space="preserve">SUMMARY OF FINDINGS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Respondent's Reported Monthly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 Monthly Cash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$47,750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Deposits (4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$191,000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Discrepancy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$39,750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 Underreported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497%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2hspnualyp3k" w:id="3"/>
      <w:bookmarkEnd w:id="3"/>
      <w:r w:rsidDel="00000000" w:rsidR="00000000" w:rsidRPr="00000000">
        <w:rPr>
          <w:rtl w:val="0"/>
        </w:rPr>
        <w:t xml:space="preserve">SOURCE DOCUMENTATION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: FL-150 (Income and Expense Declaration)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Filing Date</w:t>
      </w:r>
      <w:r w:rsidDel="00000000" w:rsidR="00000000" w:rsidRPr="00000000">
        <w:rPr>
          <w:rtl w:val="0"/>
        </w:rPr>
        <w:t xml:space="preserve">: 2025-11-25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Declarant</w:t>
      </w:r>
      <w:r w:rsidDel="00000000" w:rsidR="00000000" w:rsidRPr="00000000">
        <w:rPr>
          <w:rtl w:val="0"/>
        </w:rPr>
        <w:t xml:space="preserve">: Fahed Sayegh (RESPONDENT)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</w:t>
      </w:r>
      <w:r w:rsidDel="00000000" w:rsidR="00000000" w:rsidRPr="00000000">
        <w:rPr>
          <w:rtl w:val="0"/>
        </w:rPr>
        <w:t xml:space="preserve">: Sayegh Construction Inc.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x75gz3u24bv" w:id="4"/>
      <w:bookmarkEnd w:id="4"/>
      <w:r w:rsidDel="00000000" w:rsidR="00000000" w:rsidRPr="00000000">
        <w:rPr>
          <w:rtl w:val="0"/>
        </w:rPr>
        <w:t xml:space="preserve">PROPERTY HOLDINGS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Residence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$1,100,000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9z8fzlh83zo" w:id="5"/>
      <w:bookmarkEnd w:id="5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documented cash flow of </w:t>
      </w:r>
      <w:r w:rsidDel="00000000" w:rsidR="00000000" w:rsidRPr="00000000">
        <w:rPr>
          <w:b w:val="1"/>
          <w:bCs w:val="1"/>
          <w:rtl w:val="0"/>
        </w:rPr>
        <w:t xml:space="preserve">$47,750</w:t>
      </w:r>
      <w:r w:rsidDel="00000000" w:rsidR="00000000" w:rsidRPr="00000000">
        <w:rPr>
          <w:rtl w:val="0"/>
        </w:rPr>
        <w:t xml:space="preserve"> per month is </w:t>
      </w:r>
      <w:r w:rsidDel="00000000" w:rsidR="00000000" w:rsidRPr="00000000">
        <w:rPr>
          <w:b w:val="1"/>
          <w:bCs w:val="1"/>
          <w:rtl w:val="0"/>
        </w:rPr>
        <w:t xml:space="preserve">497%</w:t>
      </w:r>
      <w:r w:rsidDel="00000000" w:rsidR="00000000" w:rsidRPr="00000000">
        <w:rPr>
          <w:rtl w:val="0"/>
        </w:rPr>
        <w:t xml:space="preserve"> higher than the </w:t>
      </w:r>
      <w:r w:rsidDel="00000000" w:rsidR="00000000" w:rsidRPr="00000000">
        <w:rPr>
          <w:b w:val="1"/>
          <w:bCs w:val="1"/>
          <w:rtl w:val="0"/>
        </w:rPr>
        <w:t xml:space="preserve">$8,000</w:t>
      </w:r>
      <w:r w:rsidDel="00000000" w:rsidR="00000000" w:rsidRPr="00000000">
        <w:rPr>
          <w:rtl w:val="0"/>
        </w:rPr>
        <w:t xml:space="preserve"> reported on Respondent's FL-150.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Under California law (</w:t>
      </w:r>
      <w:r w:rsidDel="00000000" w:rsidR="00000000" w:rsidRPr="00000000">
        <w:rPr>
          <w:i w:val="1"/>
          <w:iCs w:val="1"/>
          <w:rtl w:val="0"/>
        </w:rPr>
        <w:t xml:space="preserve">In re Marriage of Alter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 re Marriage of Calcaterra</w:t>
      </w:r>
      <w:r w:rsidDel="00000000" w:rsidR="00000000" w:rsidRPr="00000000">
        <w:rPr>
          <w:rtl w:val="0"/>
        </w:rPr>
        <w:t xml:space="preserve">), recurring deposits and cash flow constitute income for support calculation purposes.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8jdoaev6ssvz" w:id="6"/>
      <w:bookmarkEnd w:id="6"/>
      <w:r w:rsidDel="00000000" w:rsidR="00000000" w:rsidRPr="00000000">
        <w:rPr>
          <w:rtl w:val="0"/>
        </w:rPr>
        <w:t xml:space="preserve">EVIDENTIARY STATUS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Document SHA256</w:t>
      </w:r>
      <w:r w:rsidDel="00000000" w:rsidR="00000000" w:rsidRPr="00000000">
        <w:rPr>
          <w:rtl w:val="0"/>
        </w:rPr>
        <w:t xml:space="preserve">: 042c2583716fb4ced9acbed168b71e19...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Score Value (ESV)</w:t>
      </w:r>
      <w:r w:rsidDel="00000000" w:rsidR="00000000" w:rsidRPr="00000000">
        <w:rPr>
          <w:rtl w:val="0"/>
        </w:rPr>
        <w:t xml:space="preserve">: 92/100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Status</w:t>
      </w:r>
      <w:r w:rsidDel="00000000" w:rsidR="00000000" w:rsidRPr="00000000">
        <w:rPr>
          <w:rtl w:val="0"/>
        </w:rPr>
        <w:t xml:space="preserve">: TIER 1 PRIMARY EVIDENCE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