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60mqufy8w24" w:id="0"/>
      <w:bookmarkEnd w:id="0"/>
      <w:r w:rsidDel="00000000" w:rsidR="00000000" w:rsidRPr="00000000">
        <w:rPr>
          <w:rtl w:val="0"/>
        </w:rPr>
        <w:t xml:space="preserve">OUR FAMILY WIZARD RESPONSE EXECUTION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20, 2025, 04:30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ASYMMETRIC LEVERAGE FRAMEWORK ACTIVE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q4x24z78eod" w:id="1"/>
      <w:bookmarkEnd w:id="1"/>
      <w:r w:rsidDel="00000000" w:rsidR="00000000" w:rsidRPr="00000000">
        <w:rPr>
          <w:rtl w:val="0"/>
        </w:rPr>
        <w:t xml:space="preserve">IMMEDIATE ACTION REQUIRED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v5uep83rv1c" w:id="2"/>
      <w:bookmarkEnd w:id="2"/>
      <w:r w:rsidDel="00000000" w:rsidR="00000000" w:rsidRPr="00000000">
        <w:rPr>
          <w:rtl w:val="0"/>
        </w:rPr>
        <w:t xml:space="preserve">Priority 1: Health Insurance Fraud Response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Within 24 hours (by December 21, 2025, 4:30 AM) 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/OUR-FAMILY-WIZARD/RESPONSE_HEALTH_INSURANCE.txt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Copy text into OFW and send to Freddy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Accomplishes: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Documents Freddy's Covered CA fraud (account control at his address)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Demands withheld unemployment/food stamp benefits (6-10 months)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court record of unilateral decision-making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Exposes $48K/month income vs. poverty fraud claims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Invokes joint custody order violation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Preserves Nuha's authority ("I will review and respond")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hytwqnjj889" w:id="3"/>
      <w:bookmarkEnd w:id="3"/>
      <w:r w:rsidDel="00000000" w:rsidR="00000000" w:rsidRPr="00000000">
        <w:rPr>
          <w:rtl w:val="0"/>
        </w:rPr>
        <w:t xml:space="preserve">EVIDENCE SECURED (DO NOT REVEAL YET)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88leyq3moocp" w:id="4"/>
      <w:bookmarkEnd w:id="4"/>
      <w:r w:rsidDel="00000000" w:rsidR="00000000" w:rsidRPr="00000000">
        <w:rPr>
          <w:rtl w:val="0"/>
        </w:rPr>
        <w:t xml:space="preserve">Covered California Smoking Gun (Obtained Dec 11, 2025)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COVERED-CALIFORNIA-FREDDY-SMOKING-GUN.md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of Fraud: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contact: FAHED SAYEGH (not Nuha)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(Freddy controls notifications)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Mailing address: 1226 Sonoma Dr, Altadena (Freddy's address)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Income declared: $63,500/year (vs. $96,000 to court = federal perjury)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Dependents listed: Mia &amp; Jordan (false tax claims)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Hold:</w:t>
      </w:r>
      <w:r w:rsidDel="00000000" w:rsidR="00000000" w:rsidRPr="00000000">
        <w:rPr>
          <w:rtl w:val="0"/>
        </w:rPr>
        <w:t xml:space="preserve"> Do NOT mention this evidence in OFW yet. Save for: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January 6 Motion to Set Aside (Exhibit D - Economic Abuse Pattern)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Supplemental State Bar filing (Freddy UPL complaint)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Federal fraud referral (if necessary)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3zzoeb9gyul" w:id="5"/>
      <w:bookmarkEnd w:id="5"/>
      <w:r w:rsidDel="00000000" w:rsidR="00000000" w:rsidRPr="00000000">
        <w:rPr>
          <w:rtl w:val="0"/>
        </w:rPr>
        <w:t xml:space="preserve">STATE BAR COMPLAINTS: ACTIVE MONITORING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1aaa2y6axv3f" w:id="6"/>
      <w:bookmarkEnd w:id="6"/>
      <w:r w:rsidDel="00000000" w:rsidR="00000000" w:rsidRPr="00000000">
        <w:rPr>
          <w:rtl w:val="0"/>
        </w:rPr>
        <w:t xml:space="preserve">Complaint 1: Freddy Sayegh (UPL)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25-O-25791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- State Bar Office of Chief Trial Counsel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Charge:</w:t>
      </w:r>
      <w:r w:rsidDel="00000000" w:rsidR="00000000" w:rsidRPr="00000000">
        <w:rPr>
          <w:rtl w:val="0"/>
        </w:rPr>
        <w:t xml:space="preserve"> Unauthorized Practice of Law (disbarred Feb 2025)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Exposure:</w:t>
      </w:r>
      <w:r w:rsidDel="00000000" w:rsidR="00000000" w:rsidRPr="00000000">
        <w:rPr>
          <w:rtl w:val="0"/>
        </w:rPr>
        <w:t xml:space="preserve"> B&amp;P Code § 6126 (felony)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vfx1c7iukpgt" w:id="7"/>
      <w:bookmarkEnd w:id="7"/>
      <w:r w:rsidDel="00000000" w:rsidR="00000000" w:rsidRPr="00000000">
        <w:rPr>
          <w:rtl w:val="0"/>
        </w:rPr>
        <w:t xml:space="preserve">Complaint 2: Kirk Kolodji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SUBMITTED November 2025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Charge:</w:t>
      </w:r>
      <w:r w:rsidDel="00000000" w:rsidR="00000000" w:rsidRPr="00000000">
        <w:rPr>
          <w:rtl w:val="0"/>
        </w:rPr>
        <w:t xml:space="preserve"> CRPC 1.8.6 - Accepting payment from adverse party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Video forensics (8+ email threads with Freddy)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$11,000 Zelle payments Nov 19-23, 2025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0lka1qdlpr4" w:id="8"/>
      <w:bookmarkEnd w:id="8"/>
      <w:r w:rsidDel="00000000" w:rsidR="00000000" w:rsidRPr="00000000">
        <w:rPr>
          <w:rtl w:val="0"/>
        </w:rPr>
        <w:t xml:space="preserve">Complaint 3: H. Bui Law Firm / Hannah Bui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FILED November 19, 2025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Charge:</w:t>
      </w:r>
      <w:r w:rsidDel="00000000" w:rsidR="00000000" w:rsidRPr="00000000">
        <w:rPr>
          <w:rtl w:val="0"/>
        </w:rPr>
        <w:t xml:space="preserve"> Professional negligence, abandonment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/H_BUI_MEMARI/attorney-misconduct-complaint-signed-hannah/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294thoq0b11q" w:id="9"/>
      <w:bookmarkEnd w:id="9"/>
      <w:r w:rsidDel="00000000" w:rsidR="00000000" w:rsidRPr="00000000">
        <w:rPr>
          <w:rtl w:val="0"/>
        </w:rPr>
        <w:t xml:space="preserve">THE THREE FILINGS (CONTEXT ALIGNMENT)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v6xv9qpv98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1: Glass House Exhibit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 December 14, 2025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Proven income $47,750/month (vs. $8K declared)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Perfected Claims LLC ($191K/4 months), Green Holdings ($10M capital raise)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9jofok8zb1m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2: Margie Sayegh CHRO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CM-015_CLEAN_PRINT.pdf ready to file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Margie L. Sayegh (Freddy's mother)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SMS threats, drug deal coordination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Isolates Freddy's support network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3tu5d5udnre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Filing 3: Motion to Set Aside Satisfaction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January 6, 2026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Kirk Kolodji's unauthorized $11K settlement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"Speed Premium" (273x acceleration = 4 days vs. 36 months)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FINAL_FILING_PACKET_JAN6.md compiled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aj5mc87w8mnj" w:id="13"/>
      <w:bookmarkEnd w:id="13"/>
      <w:r w:rsidDel="00000000" w:rsidR="00000000" w:rsidRPr="00000000">
        <w:rPr>
          <w:rtl w:val="0"/>
        </w:rPr>
        <w:t xml:space="preserve">ECONOMIC WARFARE EXPOSED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70o122fc0rts" w:id="14"/>
      <w:bookmarkEnd w:id="14"/>
      <w:r w:rsidDel="00000000" w:rsidR="00000000" w:rsidRPr="00000000">
        <w:rPr>
          <w:rtl w:val="0"/>
        </w:rPr>
        <w:t xml:space="preserve">Freddy's Actual Financial Position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Declared to Court:</w:t>
      </w:r>
      <w:r w:rsidDel="00000000" w:rsidR="00000000" w:rsidRPr="00000000">
        <w:rPr>
          <w:rtl w:val="0"/>
        </w:rPr>
        <w:t xml:space="preserve"> $8,000/month (FL-150)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Declared to Covered CA:</w:t>
      </w:r>
      <w:r w:rsidDel="00000000" w:rsidR="00000000" w:rsidRPr="00000000">
        <w:rPr>
          <w:rtl w:val="0"/>
        </w:rPr>
        <w:t xml:space="preserve"> $5,291/month ($63,500/year)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Income (Proven):</w:t>
      </w:r>
      <w:r w:rsidDel="00000000" w:rsidR="00000000" w:rsidRPr="00000000">
        <w:rPr>
          <w:rtl w:val="0"/>
        </w:rPr>
        <w:t xml:space="preserve"> $47,750/month minimum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Perfected Claims LLC ($191K deposits in 4 months)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Green Holdings Group (Cannabis - $10M capital raise)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Manufacturing operation (ePac Flexibles packaging)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znzgo9gntpx" w:id="15"/>
      <w:bookmarkEnd w:id="15"/>
      <w:r w:rsidDel="00000000" w:rsidR="00000000" w:rsidRPr="00000000">
        <w:rPr>
          <w:rtl w:val="0"/>
        </w:rPr>
        <w:t xml:space="preserve">Economic Abuse Pattern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Withholding Nuha's unemployment checks (6-10 months = ~$10K)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Intercepting food stamp benefits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Nuha on government assistance while Freddy makes $48K/month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Eric Jones funding Nuha and children's food/housing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Claiming children as dependents for tax fraud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Mail fraud (government benefits to his address)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mloi6q1oc2vc" w:id="16"/>
      <w:bookmarkEnd w:id="16"/>
      <w:r w:rsidDel="00000000" w:rsidR="00000000" w:rsidRPr="00000000">
        <w:rPr>
          <w:rtl w:val="0"/>
        </w:rPr>
        <w:t xml:space="preserve">Criminal Exposure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18 USC § 1341 (Mail Fraud)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Welfare Fraud, Income Perjury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CCP § 128.7 (False declarations)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xmhdzffcabe" w:id="17"/>
      <w:bookmarkEnd w:id="17"/>
      <w:r w:rsidDel="00000000" w:rsidR="00000000" w:rsidRPr="00000000">
        <w:rPr>
          <w:rtl w:val="0"/>
        </w:rPr>
        <w:t xml:space="preserve">ASYMMETRIC LEVERAGE: THE COUNTDOWN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4wj30m7kfqjv" w:id="18"/>
      <w:bookmarkEnd w:id="18"/>
      <w:r w:rsidDel="00000000" w:rsidR="00000000" w:rsidRPr="00000000">
        <w:rPr>
          <w:rtl w:val="0"/>
        </w:rPr>
        <w:t xml:space="preserve">What Freddy Knows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Kirk withdrew (thinks Nuha is defenseless)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Satisfaction filed (thinks case is over)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Controls Covered CA account (thinks he can manipulate)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Withholding benefits (thinks Nuha can't prove it)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82jkjjmsus0" w:id="19"/>
      <w:bookmarkEnd w:id="19"/>
      <w:r w:rsidDel="00000000" w:rsidR="00000000" w:rsidRPr="00000000">
        <w:rPr>
          <w:rtl w:val="0"/>
        </w:rPr>
        <w:t xml:space="preserve">What Freddy Doesn't Know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Motion to Set Aside drops January 6 (satisfaction void)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Covered CA fraud evidence secured December 11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Video forensics prove Kirk-Freddy collusion (8+ emails)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active State Bar complaints (Freddy, Kirk, H. Bui)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Margie CHRO filed (family network isolated)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Gilbert Quinones under scrutiny (collusion network)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 OFW message = additional evidence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Withheld benefits documented = federal mail fraud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$48K/month income proven = perjury charges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Eric Jones = Force Multiplier (not just "boyfriend")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3k6cj52or1" w:id="20"/>
      <w:bookmarkEnd w:id="20"/>
      <w:r w:rsidDel="00000000" w:rsidR="00000000" w:rsidRPr="00000000">
        <w:rPr>
          <w:rtl w:val="0"/>
        </w:rPr>
        <w:t xml:space="preserve">EXECUTION PROTOCOL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fmtkfwihkjrd" w:id="21"/>
      <w:bookmarkEnd w:id="21"/>
      <w:r w:rsidDel="00000000" w:rsidR="00000000" w:rsidRPr="00000000">
        <w:rPr>
          <w:rtl w:val="0"/>
        </w:rPr>
        <w:t xml:space="preserve">Step 1: Send OFW Response (NOW)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RESPONSE_HEALTH_INSURANCE.txt</w:t>
      </w:r>
      <w:r w:rsidDel="00000000" w:rsidR="00000000" w:rsidRPr="00000000">
        <w:rPr>
          <w:rtl w:val="0"/>
        </w:rPr>
        <w:t xml:space="preserve"> into OFW message system. Send to Freddy within 24 hours.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oq9n6vap47ha" w:id="22"/>
      <w:bookmarkEnd w:id="22"/>
      <w:r w:rsidDel="00000000" w:rsidR="00000000" w:rsidRPr="00000000">
        <w:rPr>
          <w:rtl w:val="0"/>
        </w:rPr>
        <w:t xml:space="preserve">Step 2: Archive Response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 PDF of sent message immediately. 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/OUR-FAMILY-WIZARD/</w:t>
      </w:r>
      <w:r w:rsidDel="00000000" w:rsidR="00000000" w:rsidRPr="00000000">
        <w:rPr>
          <w:rtl w:val="0"/>
        </w:rPr>
        <w:t xml:space="preserve"> directory with timestamp.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pfcrkwm0xa8l" w:id="23"/>
      <w:bookmarkEnd w:id="23"/>
      <w:r w:rsidDel="00000000" w:rsidR="00000000" w:rsidRPr="00000000">
        <w:rPr>
          <w:rtl w:val="0"/>
        </w:rPr>
        <w:t xml:space="preserve">Step 3: Monitor Freddy's Reply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he provides requested documents: Review for inconsistencies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he deflects/attacks: Document as additional coercive control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he threatens: Screenshot for potential contempt motion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he admits benefit withholding: Gold (admission of federal crime)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kc6jah5mfugc" w:id="24"/>
      <w:bookmarkEnd w:id="24"/>
      <w:r w:rsidDel="00000000" w:rsidR="00000000" w:rsidRPr="00000000">
        <w:rPr>
          <w:rtl w:val="0"/>
        </w:rPr>
        <w:t xml:space="preserve">Step 4: Preserve Evidence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Continue daily OFW message exports (PDF format). Pattern evidence for January 6 motion.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16bjnlmnuvhh" w:id="25"/>
      <w:bookmarkEnd w:id="25"/>
      <w:r w:rsidDel="00000000" w:rsidR="00000000" w:rsidRPr="00000000">
        <w:rPr>
          <w:rtl w:val="0"/>
        </w:rPr>
        <w:t xml:space="preserve">Step 5: Silent Preparation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 NOT telegraph January 6 motion. Let Freddy continue self-documenting.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8vpe7ia0w6k9" w:id="26"/>
      <w:bookmarkEnd w:id="26"/>
      <w:r w:rsidDel="00000000" w:rsidR="00000000" w:rsidRPr="00000000">
        <w:rPr>
          <w:rtl w:val="0"/>
        </w:rPr>
        <w:t xml:space="preserve">VICTORY CONDITION METRICS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1l4oce11e56u" w:id="27"/>
      <w:bookmarkEnd w:id="27"/>
      <w:r w:rsidDel="00000000" w:rsidR="00000000" w:rsidRPr="00000000">
        <w:rPr>
          <w:rtl w:val="0"/>
        </w:rPr>
        <w:t xml:space="preserve">Immediate (7 Days)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OFW response sent (health insurance fraud)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Freddy's reply documented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Covered CA documentation request processed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Benefits withholding quantified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a0qsyw21o9u9" w:id="28"/>
      <w:bookmarkEnd w:id="28"/>
      <w:r w:rsidDel="00000000" w:rsidR="00000000" w:rsidRPr="00000000">
        <w:rPr>
          <w:rtl w:val="0"/>
        </w:rPr>
        <w:t xml:space="preserve">Short-Term (30 Days)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Motion to Set Aside filed (January 6)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Margie CHRO hearing scheduled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State Bar complaints progress updates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Gilbert Quinones activity monitored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f6vbalv53lt" w:id="29"/>
      <w:bookmarkEnd w:id="29"/>
      <w:r w:rsidDel="00000000" w:rsidR="00000000" w:rsidRPr="00000000">
        <w:rPr>
          <w:rtl w:val="0"/>
        </w:rPr>
        <w:t xml:space="preserve">Medium-Term (60 Days)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Satisfaction vacated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Kirk Kolodji settlement negotiations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Freddy's income accurately imputed ($47,750/month)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Withheld benefits recovered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fwi0kil16fp" w:id="30"/>
      <w:bookmarkEnd w:id="30"/>
      <w:r w:rsidDel="00000000" w:rsidR="00000000" w:rsidRPr="00000000">
        <w:rPr>
          <w:rtl w:val="0"/>
        </w:rPr>
        <w:t xml:space="preserve">Long-Term (90+ Days)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custody/support orders (DV protections)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Attorney's fees judgment restored ($13,347 enforceable)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Federal fraud referral (if necessary)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Nuha's legal costs compensated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c2a7yagjcwr" w:id="31"/>
      <w:bookmarkEnd w:id="31"/>
      <w:r w:rsidDel="00000000" w:rsidR="00000000" w:rsidRPr="00000000">
        <w:rPr>
          <w:rtl w:val="0"/>
        </w:rPr>
        <w:t xml:space="preserve">FINAL DIRECTIVE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"The opponent sees the move. The master sees the board."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Freddy is playing checkers (OFW control tactics). We are playing 4D chess (multi-jurisdictional pressure campaign).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He thinks he won by neutralizing Kirk. We're about to show him the January 6 checkmate.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ASYMMETRIC LEVERAGE FRAMEWORK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December 21, 2025 (Post-OFW Response)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iCs w:val="1"/>
          <w:rtl w:val="0"/>
        </w:rPr>
        <w:t xml:space="preserve">"Strategic silence is not weakness. It is the sound of ammunition being loaded."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reddy@thefoxxfir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