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17:03:54 -0700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 Evidentiary Hearing; HIPAA/DCFS Protective Handling &amp; Possible Stipulations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OMG Eric what’s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4:59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Meet &amp; Confer re: Motion for Reconsideration; §217 Evidentiary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Gilbert Quinones &lt;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&lt;kirk.kolodji@gmail.com&gt;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be willing to do a telephonic, or in person, meet and confer 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afternoon ONLY IF Gilbert Quiñones is also available by phone. I 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to schedule this meet and confer around Mr. Quiñones’ availability.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Evidence Code section 1152 confidential settlement context we can all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your Motion for Reconsideration. As I indicate, with the service of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Family Code section 271 Notice, I do not consider this Motion for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to have merit. I am happy to discuss that further, with Mr.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Quiñones on the phone, as an Evidence Code section 1152 discussion.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my Exhibits H, and I1-4. If you messenger over, mail or email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me, your Exhibits 1 to 4 by Monday, I would appreciate that. My thinking 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if we meet in person you could bring your exhibit binders, you made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hearing, with you, since they seem to form much of the basis for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Motion for Reconsideration.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Would you stipulate to me serving you with my Keech Declaration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regarding attorney’s fees and costs incurred in the DV action and Income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Expense Declaration by email on Monday, and not require that I send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messenger to deliver it to 407 E. Woodbury before the close of the business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day. If not, could you have the Exhibits 1-4 available for my messenger 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pick up on Monday.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Would you be willing to stipulate to amount of attorney’s fees 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costs that you would pay me for the work through 10/15/2025? I am seeking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you pay $14,473.64 through 10/15/2025.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 I believe that the DV160, DV165, DV170, and DV175, must be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prepared to actually remove the improper filings you have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included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 the Court file, and are now including with this latest supplemental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filing. This will cost attorney’s fees as well. I will request that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actual fees incurred to complete this process concerning the filings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already in the file, including this latest Supplemental Motion.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you could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simply not file the attached, if you have not done so, and removed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 to any alleged interview by DCFS of Mia, that would save fees.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Would you be willing to stipulate to an amount of child support 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support? I would like Mr. Quiñones to be part of this conversation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he can run his own numbers or at least verify the numbers I run so we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have a productive child support and spousal support conversation.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Supplemental Motion for Reconsideration, which is attached,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once again appear to be introducing DCFS information into your latest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Reconsideration. This is not allowed, and I will request 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these as well.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continue to be concerned that you are discussing this case with Mia, and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Jordan. That must stop. You may not see it this way, as a parent involved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custody matter, but it is not good for Mia, or Jordan, to be asked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about their Mother, or about this case, or about their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conversations with social workers. I would urge you to discuss this with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Quiñones.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1:39 PM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Meet &amp; Confer re: Motion for Reconsideration; §217 Evidentiary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Kirk,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writing to meet and confer regarding my Motion for Reconsideration and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focused Family Code § 217 evidentiary hearing. My goal is to streamline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issues, minimize expense, and protect minor/medical/DCFS privacy while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a reliable record.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– § 217 evidentiary hearing (live witnesses)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new facts that arose after the Oct. 15 hearing (the 10/16 DCFS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interview; the 6/8 message thread recovered 10/19), I’m asking the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to set a short, live-testimony hearing under § 217. Will you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stipulate to a § 217 hearing limited to credibility, timeline,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mechanism-of-injury, and the newly discovered items, with time-certain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estimates and orderly exhibit exchange?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logistics (flexible):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Witness lists due 5 court days before the hearing (Fam. Code § 217(c);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CRC 5.113).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Exhibit exchange 5 court days before; foundation handled via Evid.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Code §§ 1400–1402 / § 402 if needed.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Custodian declarations per Evid. Code §§ 1560–1561 to avoid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live custodians.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 – HIPAA releases / treating provider(s) (to avoid unnecessary experts)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avoid retaining dueling experts, please stipulate that Petitioner will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narrowly tailored HIPAA releases to her treating providers related 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Nov. 4, 2023 “lip” photos and any same-week cosmetic procedures (e.g.,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Beauty Skin Center / Dr. Arman Karapetyan and/or Dr. Ben T. Kojian).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protective order in place, I’m willing to proceed first with records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treating testimony; if the records resolve mechanism, I can stand down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independent expert.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not to identify the provider, an alternative stipulation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“Petitioner received an elective cosmetic lip-enhancement/filler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procedure within seven (7) days preceding Nov. 4, 2023; post-procedure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bruising/edema are known effects.”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you’ll stipulate to that language (or similar), I will withdraw the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an independent SFX expert and limit testimony to a single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treating/procedural physician (or even proceed on records alone, subject to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– DCFS/child statements – confidentiality and handling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the minor and preserve a clean record: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Stipulate to have DCFS social worker Tyler Polk testify live, with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records produced subject to a narrowly tailored protective order and, if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necessary, in camera review (Welf. &amp; Inst. Code § 827; CRC 5.552; CRC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2.550–2.551).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 can file under seal any exhibit that quotes minor statements, with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versions redacted.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– Authentication &amp; foundation stipulations (save time/cost)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whether you will stipulate to: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the June 8, 2025 message thread recovered from the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minor’s phone (party-opponent statements; Evid. Code § 1220), without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conceding weight.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neutral business records (school attendance/checkout;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ARCO 10:19; Home Depot 11:03; livestream/ticketing logs) via custodian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declarations under §§ 1560–1561.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brief § 402 foundation hearing before admitting any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undated/undisclosed photos (e.g., the circa-2011 “broken window”), with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even-handed rulings under §§ 350, 352, 1400–1402.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– Interim non-interference/contact and school access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the § 217 hearing, I propose a simple stipulated order: no blocking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ordinary phone/video contact; no false or unsigned directives 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schools; both parents recognized for records access absent a contrary order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(Fam. Code § 3020). If you’ll stipulate, I’ll lodge a short proposed order.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 – Sanctions motion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§ 128.7 motion wasn’t served with the full 21-day safe harbor,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withdraw it. In any event, this reconsideration motion is supported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genuinely new, post-hearing evidence and a statutory right to live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testimony, and I’ve proposed targeted steps to lower—not raise—costs (short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217 hearing, custodians by declaration, protective order). I’m open to 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fees “walk-away” on the reconsideration briefing if we can stipulate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process above.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 – Dates / coordination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presently have a November custody/FL-150 date. I’m happy to: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the § 217 hearing on that date if the department has time; or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Obtain the earliest available date the clerk offers (I’ll call 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Monday) and let you know immediately.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by close of business (or suggest your own timeline)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you agree to: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 stipulated § 217 evidentiary hearing (limited issues, time-certain);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HIPAA releases / treating-provider records (or the cosmetic-procedure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stipulation);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 protective order and, if needed, in camera review for DCFS/minor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materials;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Authentication/foundation stipulations listed above; and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Interim non-interference/contact + school-access terms pending the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I’ll draft and circulate: (a) a one-page § 217 stipulation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dates; (b) the protective order (W&amp;I § 827/CRC 5.552/2.550–2.551); (c)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 HIPAA releases; and (d) an interim contact/school-access order.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