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12:05:46 -0700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Seeking Sanctuary for Soul Renewal &amp; Beginning My True Journey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Ojai Retreat Team,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writing with a wish that, after so much pain and struggle, maybe my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finds its turning point at your beautiful inn.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decades of surviving abuse and family control, I am finally breaking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not just for myself, but for my young daughter who deserves to see 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built on courage, hope, and true self-respect. My family has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disowned me for escaping an arranged marriage, but I am determined to end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legacy of trauma. For the first time, I am choosing a new foundation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I build for myself, on my terms.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forty-year-old woman embarking alone on this journey, and I need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where healing is honored, where conversations spark new ways of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thinking, where art and nature help me rediscover what’s good and possible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life. I am raw, and I am ready not expecting everything to be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magically better after a weekend, but desperate for a head start, the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blocks for who I will become next.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retreat looks like sanctuary. I am hoping you might have a private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for a solo traveler starting tonight (for a four-night stay). Even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more, I am searching for guidance, connection, wise and creative people,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gentle support, and any workshops or sessions that open space for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 and learning new emotional tools. Even a soulful walk in your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garden or an inspiring conversation would mean the world to me right now.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learn how to learn, not just survive. I want to know myself apart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everyone else’s expectations. I want to show my daughter what freedom,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respect, and hope look like.If this email lands with you, I would be deeply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grateful for any recommendations, room availability, or introductions you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offer. I am ready. Please let me know what is possible.Thank you from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depths of my heart for even reading my story.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Warmly,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310-384-8404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626-348-3039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