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17 Nov 2025 10:46:04 -0800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Kirk Fee Motion + Custody Strategy + Relocation Discussion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Sarah,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you're well. I'm writing with several urgent matters that need your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attention. I've CC'd Eric Jones, who prepared the comprehensive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audit attached.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*Kirk Kolodji Fee Motion (Due November 19, 8:30 AM)*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Sarah, I need to be direct: I'm financially desperate right now. Kirk 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claiming $16,306, but Eric's audit shows only $6,000-$8,000 is justified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a $8,000-$10,000 difference I desperately need back.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audit identifies 6 major billing violations: block billing, vague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descriptions, excessive time charges, post-termination work, and that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FL-150 income error where he reported $5,500/month when I told him it was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$0. That mistake is undermining my entire spousal support case.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 need to know: Are you filing the opposition brief, or do I need to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this myself?* I cannot afford to lose this money. Please confirm by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day if you're on this.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*Custody &amp; Safety Concerns*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Sarah, I need sole custody. Freddy is causing serious harm to our children: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*Our daughter's hearing:* When she was just a few months old, 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blasted music in his car despite my warnings. Now she's lost significant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hearing and struggles at school because of it. Her pediatrician can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testify, and we have an appointment this week to document the worsening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damage.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*Our son:* He screams at him constantly, has no patience for normal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6-year-old curiosity, and I witnessed him slam my son's head into a wall.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It takes days to get my kids mentally stable after visits with him.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*Car seat negligence:* He doesn't believe in proper car seat safety.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daughter's former pediatrician can provide written testimony about his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recklessness. This is documented child abuse.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*Relocation Request*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get my kids out of LA completely. My family has disowned me and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Freddy having full custody they don't believe what hes done to me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a big deal. I'm genuinely scared for my safety and my children's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safety. They will not stop.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move north, possibly Monterey area, near the ocean. My kids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deserve a safe, healthy environment away from this toxic situation. Life is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short, and I can't wait anymore.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*What I need to know:*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How do we pursue sole custody with supervised visitation only?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Is relocation legally possible, and what's the process?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What documentation do I need to gather right now?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-------(Dont believe ive sent EVERYTHING to Eric for when he had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organized all  very beautifully must I add. Thank you Mr Jones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*Documentation &amp; Evidence*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Sarah, I honestly don't know what documents you have versus what I still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on my end. I've been collecting everything, so if there's anything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you need to move this case forward successfully medical records,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messages, photos, emails, witness statements, whatever it is just tell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and I can probably get it to you right away.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*FL-150 Status*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FL-150 corrected and ready, or do I need to come in and work on it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Danielle?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Sarah, I respect you as my attorney, but I need to know you're actively 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issues. If you're not able to prioritize this, please tell me now so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handle things myself. I don't have time or money to waste.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