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URGENT: Rejection of Partial Refund ($2,969.77), Demand for Remaining $4,530.23 &amp; Critical Evidence Preservation</w:t>
        <w:br w:type="textWrapping"/>
        <w:t xml:space="preserve">InboxFYI</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b w:val="1"/>
                <w:bCs w:val="1"/>
                <w:rtl w:val="0"/>
              </w:rPr>
              <w:t xml:space="preserve">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right"/>
              <w:rPr>
                <w:b w:val="1"/>
                <w:bCs w:val="1"/>
              </w:rPr>
            </w:pPr>
            <w:r w:rsidDel="00000000" w:rsidR="00000000" w:rsidRPr="00000000">
              <w:rPr>
                <w:b w:val="1"/>
                <w:bCs w:val="1"/>
                <w:rtl w:val="0"/>
              </w:rPr>
              <w:t xml:space="preserve">3:38 PM (2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to hannah, Bichhanh, Sara, bcc: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right"/>
              <w:rPr/>
            </w:pP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Dear Ms. Bui,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 am in receipt of the refund notification for $2,969.77. This amount is rejected as a full resolution of the retainer. As stated in our meeting yesterday, November 24, 2025, you verbally committed to refunding the full $7,500 retainer to Mr. Eric Jones. Your unilateral decision to withhold $4,530.23 without any explanation or accounting is a direct violation of that commitment.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Demand for Itemized Accounting</w:t>
      </w:r>
      <w:r w:rsidDel="00000000" w:rsidR="00000000" w:rsidRPr="00000000">
        <w:rPr>
          <w:rtl w:val="0"/>
        </w:rPr>
        <w:br w:type="textWrapping"/>
        <w:t xml:space="preserve">You claim "work was done" to justify retaining over 60% of the retainer. As no motions were filed and representation is now terminated, I contest that $4,530.23 worth of billable work occurred. I demand an immediate, itemized billing statement be sent to me by 5:00 PM today, November 25, 2025, detailed in 6-minute increments, specifying exactly what "work" was performed to justify this deduction.</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Preservation of Critical Evidence</w:t>
      </w:r>
      <w:r w:rsidDel="00000000" w:rsidR="00000000" w:rsidRPr="00000000">
        <w:rPr>
          <w:rtl w:val="0"/>
        </w:rPr>
        <w:br w:type="textWrapping"/>
        <w:t xml:space="preserve">I must also memorialize that yesterday, prior to this financial dispute, I disclosed to your firm—specifically to you and your staff—that Freddy Sayegh recently offered illegal drugs to our minor daughter, Mia. This is a critical fact involving child endangerment. Your firm was in possession of this information before finalizing any termination. You have an ethical duty to ensure this information is preserved in the file and not suppressed during this transition.</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Demand for Remaining Balance</w:t>
      </w:r>
      <w:r w:rsidDel="00000000" w:rsidR="00000000" w:rsidRPr="00000000">
        <w:rPr>
          <w:rtl w:val="0"/>
        </w:rPr>
        <w:br w:type="textWrapping"/>
        <w:t xml:space="preserve">I demand the immediate release of the remaining $4,530.23. Withholding these funds directly impacts my ability to secure housing and protect my children from the immediate danger I disclosed to you.</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Confirm by reply email: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That the remaining $4,530.23 is being processed.</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Receipt of this demand for itemized billing to be delivered by 5:00 PM today.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Sincerely,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Nuha Sayegh</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