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rltcmyxrz1t" w:id="0"/>
      <w:bookmarkEnd w:id="0"/>
      <w:r w:rsidDel="00000000" w:rsidR="00000000" w:rsidRPr="00000000">
        <w:rPr>
          <w:rtl w:val="0"/>
        </w:rPr>
        <w:t xml:space="preserve">DECLARATION OF NUHA SAYEGH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oq9dmwhcsvs" w:id="1"/>
      <w:bookmarkEnd w:id="1"/>
      <w:r w:rsidDel="00000000" w:rsidR="00000000" w:rsidRPr="00000000">
        <w:rPr>
          <w:rtl w:val="0"/>
        </w:rPr>
        <w:t xml:space="preserve">In Support of Request for Order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ba0a37kbbhey" w:id="2"/>
      <w:bookmarkEnd w:id="2"/>
      <w:r w:rsidDel="00000000" w:rsidR="00000000" w:rsidRPr="00000000">
        <w:rPr>
          <w:rtl w:val="0"/>
        </w:rPr>
        <w:t xml:space="preserve">Case No. 25PDFL01441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I, Nuha Sayegh, declare: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Substance Inversion (Refutation of Lies):</w:t>
      </w:r>
      <w:r w:rsidDel="00000000" w:rsidR="00000000" w:rsidRPr="00000000">
        <w:rPr>
          <w:rtl w:val="0"/>
        </w:rPr>
        <w:t xml:space="preserve"> Respondent claimed I am a substance abuser to gain tactical advantage. This is false.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On Oct 9, 2025, I voluntarily submitted to a 10-panel drug test. The result was </w:t>
      </w:r>
      <w:r w:rsidDel="00000000" w:rsidR="00000000" w:rsidRPr="00000000">
        <w:rPr>
          <w:b w:val="1"/>
          <w:bCs w:val="1"/>
          <w:rtl w:val="0"/>
        </w:rPr>
        <w:t xml:space="preserve">NEGATIVE</w:t>
      </w:r>
      <w:r w:rsidDel="00000000" w:rsidR="00000000" w:rsidRPr="00000000">
        <w:rPr>
          <w:rtl w:val="0"/>
        </w:rPr>
        <w:t xml:space="preserve"> for all substances. (See Phase 1 Evidence: Clean_Test_10-09.md).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Reality:</w:t>
      </w:r>
      <w:r w:rsidDel="00000000" w:rsidR="00000000" w:rsidRPr="00000000">
        <w:rPr>
          <w:rtl w:val="0"/>
        </w:rPr>
        <w:t xml:space="preserve"> Respondent claims poverty ($5,500/mo). The truth is visible in his spending and cash flow.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My analysis of his accounts shows ~$48,000/month in deposits. (See Exhibit A-1).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"Golden Hammer":</w:t>
      </w:r>
      <w:r w:rsidDel="00000000" w:rsidR="00000000" w:rsidRPr="00000000">
        <w:rPr>
          <w:rtl w:val="0"/>
        </w:rPr>
        <w:t xml:space="preserve"> The FL-150 filed by my former counsel (H Bui) contained a critical error stating my income was $5,500. It is $0. I explicitly instructed them to correct this (See email evidence). This declaration corrects the record.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 declare under penalty of perjury under the laws of the State of California that the foregoing is true and correct.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l2dithsh8yl1" w:id="3"/>
      <w:bookmarkEnd w:id="3"/>
      <w:r w:rsidDel="00000000" w:rsidR="00000000" w:rsidRPr="00000000">
        <w:rPr>
          <w:rtl w:val="0"/>
        </w:rPr>
        <w:t xml:space="preserve">ROSETTA_STONE_METADATA: Agent-Identity: "Gemini Architect (via generate_glass_house.py)" Source-File: "Declaration_Nuha_Substance_Inversion.md" Document-Type: "DECLARATION" Timestamp-Generated: "2025-12-02T14:37:27.402108" PFV-Status: "PFV v14.2 Protocol Applied" Evidence-Score-ESV: 100 Compass-Outlaw-Compatible: true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