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1358165740967" w:lineRule="auto"/>
        <w:ind w:left="1065.0800323486328" w:right="1069.47998046875"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SUPERIOR COURT OF CALIFORNIA, COUNTY OF LOS ANGELES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Family Division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0742187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Pasadena Dept. - L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02734375" w:line="240" w:lineRule="auto"/>
        <w:ind w:left="8.880004882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25PDFL01441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9052734375" w:line="240" w:lineRule="auto"/>
        <w:ind w:left="11.5200042724609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Sayegh, Fahed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9052734375" w:line="240" w:lineRule="auto"/>
        <w:ind w:left="4.08004760742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02734375" w:line="240" w:lineRule="auto"/>
        <w:ind w:left="11.5200042724609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Sayegh, Nuha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9052734375" w:line="240" w:lineRule="auto"/>
        <w:ind w:left="0" w:right="17.3010253906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November 19, 2025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9052734375" w:line="240" w:lineRule="auto"/>
        <w:ind w:left="0" w:right="17.360839843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8:30 AM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02734375" w:line="240" w:lineRule="auto"/>
        <w:ind w:left="34.080047607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Honorable Joel L. Lofton, Judge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9189453125" w:line="240" w:lineRule="auto"/>
        <w:ind w:left="25.680084228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 Mitchell, Judicial Assistant Aurora Welter (#14837), Court Reporter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81982421875" w:line="240" w:lineRule="auto"/>
        <w:ind w:left="6.2400054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NATURE OF PROCEEDINGS: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Hearing Relating/Consolidation of Cases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804931640625" w:line="240" w:lineRule="auto"/>
        <w:ind w:left="10.0800323486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parties are present for the aforementioned proceeding: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804931640625" w:line="240" w:lineRule="auto"/>
        <w:ind w:left="919.7200775146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Fahed Sayegh, Petitioner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3.00010681152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Nuha Sayegh, Respondent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4.28001403808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Gilbert Quinones, Attorney for Petitioner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0.9999847412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Sara Memari, Attorney for Respondent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96009826660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Kirk Kolodji, Former Attorney for Petitioner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5.7199859619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(appearing as to the attorney's fees' request only)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0032958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LACourtConnect appearances by: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00549316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Nuha Sayegh, Sara Memari, Gilbert Quinones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860107421875" w:line="240" w:lineRule="auto"/>
        <w:ind w:left="10.0800323486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matter is called for hearing under the related case number 25PDRO01246.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03317260742" w:lineRule="auto"/>
        <w:ind w:left="5.279998779296875" w:right="106.56005859375" w:firstLine="4.8000335693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Court finds that there is a related action filed September 9, 2025, in case number 25PDRO01246, assigned  to Judge Joel L. Lofton.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91357421875" w:line="229.89126205444336" w:lineRule="auto"/>
        <w:ind w:left="11.0400390625" w:right="133.199462890625" w:firstLine="0.239944458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Good cause appearing, case numbers 25PDFL01441 and 25PDRO01246 are hereby ordered related and  consolidated. Case number 25PDFL01441 is designated the lead case number. All further documents shall be  filed in the lead case and bear the case number 25PDFL01441, consolidated with 25PDRO01246.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29.89126205444336" w:lineRule="auto"/>
        <w:ind w:left="14.640045166015625" w:right="0" w:hanging="3.12004089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Case number 25PDRO01246 is ordered transferred to this department forthwith. All hearings and any currently  scheduled hearings in case number 25PDRO01246 are to be set for hearing in the Lead case number only.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83056640625" w:line="229.89126205444336" w:lineRule="auto"/>
        <w:ind w:left="6.959991455078125" w:right="433.43994140625" w:firstLine="3.12004089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Court sets the case for Hearing on January 14, 2026 at 8:30 AM in Department L for progress report of  Petitioner's domestic violence counseling.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830566406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Notice is waived.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9600219726562" w:line="240" w:lineRule="auto"/>
        <w:ind w:left="0" w:right="1457.28149414062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Minute Order Page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w:t>
      </w:r>
    </w:p>
    <w:sectPr>
      <w:pgSz w:h="15840" w:w="12240" w:orient="portrait"/>
      <w:pgMar w:bottom="762.3794555664062" w:top="702.640380859375" w:left="717.1199798583984" w:right="702.71972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