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cckw29s95hm" w:id="0"/>
      <w:bookmarkEnd w:id="0"/>
      <w:r w:rsidDel="00000000" w:rsidR="00000000" w:rsidRPr="00000000">
        <w:rPr>
          <w:rtl w:val="0"/>
        </w:rPr>
        <w:t xml:space="preserve">SAYEGH FAMILY RICO DOSSIER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2dwulqhq0gr" w:id="1"/>
      <w:bookmarkEnd w:id="1"/>
      <w:r w:rsidDel="00000000" w:rsidR="00000000" w:rsidRPr="00000000">
        <w:rPr>
          <w:rtl w:val="0"/>
        </w:rPr>
        <w:t xml:space="preserve">Generational Criminal Network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LAW ENFORCEMENT SENSITIVE </w:t>
      </w:r>
      <w:r w:rsidDel="00000000" w:rsidR="00000000" w:rsidRPr="00000000">
        <w:rPr>
          <w:b w:val="1"/>
          <w:bCs w:val="1"/>
          <w:rtl w:val="0"/>
        </w:rPr>
        <w:t xml:space="preserve">Date Compiled:</w:t>
      </w:r>
      <w:r w:rsidDel="00000000" w:rsidR="00000000" w:rsidRPr="00000000">
        <w:rPr>
          <w:rtl w:val="0"/>
        </w:rPr>
        <w:t xml:space="preserve"> December 6, 2025 </w:t>
      </w:r>
      <w:r w:rsidDel="00000000" w:rsidR="00000000" w:rsidRPr="00000000">
        <w:rPr>
          <w:b w:val="1"/>
          <w:bCs w:val="1"/>
          <w:rtl w:val="0"/>
        </w:rPr>
        <w:t xml:space="preserve">Source Files:</w:t>
      </w:r>
      <w:r w:rsidDel="00000000" w:rsidR="00000000" w:rsidRPr="00000000">
        <w:rPr>
          <w:rtl w:val="0"/>
        </w:rPr>
        <w:t xml:space="preserve"> 217 documents (recursive scan complete)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cb8i7kue2df" w:id="2"/>
      <w:bookmarkEnd w:id="2"/>
      <w:r w:rsidDel="00000000" w:rsidR="00000000" w:rsidRPr="00000000">
        <w:rPr>
          <w:rtl w:val="0"/>
        </w:rPr>
        <w:t xml:space="preserve">I.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dossier documents a </w:t>
      </w:r>
      <w:r w:rsidDel="00000000" w:rsidR="00000000" w:rsidRPr="00000000">
        <w:rPr>
          <w:b w:val="1"/>
          <w:bCs w:val="1"/>
          <w:rtl w:val="0"/>
        </w:rPr>
        <w:t xml:space="preserve">multi-generational criminal enterprise</w:t>
      </w:r>
      <w:r w:rsidDel="00000000" w:rsidR="00000000" w:rsidRPr="00000000">
        <w:rPr>
          <w:rtl w:val="0"/>
        </w:rPr>
        <w:t xml:space="preserve"> operating through domestic violence networks, property fraud schemes, drug distribution, and systematic victim control. The network demonstrates RICO-qualifying predicate acts across multiple jurisdictions.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CRITICAL (Level 5 of 5)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336nnjrm4w" w:id="3"/>
      <w:bookmarkEnd w:id="3"/>
      <w:r w:rsidDel="00000000" w:rsidR="00000000" w:rsidRPr="00000000">
        <w:rPr>
          <w:rtl w:val="0"/>
        </w:rPr>
        <w:t xml:space="preserve">II. ENTITY REGISTRY (RICO GRAPH)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72zvvk95h9yd" w:id="4"/>
      <w:bookmarkEnd w:id="4"/>
      <w:r w:rsidDel="00000000" w:rsidR="00000000" w:rsidRPr="00000000">
        <w:rPr>
          <w:rtl w:val="0"/>
        </w:rPr>
        <w:t xml:space="preserve">A. PRIMARY AGGRESSORS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Criminal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Fahed "Freddie"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Aggressor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Disbarred attorney (State Bar #230297, Feb 14, 2025), child abuser, UPL violations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THREAT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Nabiel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Aggressor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Convicted felon, brother of Freddie, alleged orchestrator of sexual assault against Joyce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CONVICTED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Samir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Enabler/Aggressor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Brother of Freddie &amp; Nabiel, property co-owner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qs5t5rrlsq28" w:id="5"/>
      <w:bookmarkEnd w:id="5"/>
      <w:r w:rsidDel="00000000" w:rsidR="00000000" w:rsidRPr="00000000">
        <w:rPr>
          <w:rtl w:val="0"/>
        </w:rPr>
        <w:t xml:space="preserve">B. ENABLERS &amp; ORCHESTRATORS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Criminal Involvement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Margie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Enabler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Mother of Nuha, alleged fentanyl distribution network, drug supplier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Tina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Sister of Nuha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George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Brother of Nuha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Linda (Aunt)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Aunt of Nuha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Unnamed Sister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Sister of Freddie, makeup artist (covers abuse injuries)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Unnamed Sister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Sister of Freddie, alleged drug supplier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Hani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Patriarch (Deceased?)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Father - property owner (NO Freddy ownership confirmed)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nxxr0qmal5dc" w:id="6"/>
      <w:bookmarkEnd w:id="6"/>
      <w:r w:rsidDel="00000000" w:rsidR="00000000" w:rsidRPr="00000000">
        <w:rPr>
          <w:rtl w:val="0"/>
        </w:rPr>
        <w:t xml:space="preserve">C. VICTIMS/WITNESSES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Evidentiary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Nuha "Frankie"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Victim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High-value intelligence source, forced marriage, drug dependency, violence victim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Joyce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 Victim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Wife of Nabiel, parallel abuse pattern, sexual assault victim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Mia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Child Witness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 8, corroborating testimony on abuse patterns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Jordan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Child Victim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 6, direct victim of felony assault (head trauma)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agzstlcnwvy2" w:id="7"/>
      <w:bookmarkEnd w:id="7"/>
      <w:r w:rsidDel="00000000" w:rsidR="00000000" w:rsidRPr="00000000">
        <w:rPr>
          <w:rtl w:val="0"/>
        </w:rPr>
        <w:t xml:space="preserve">III. CRIMINAL ACTS REGISTRY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mj6b3foplcbn" w:id="8"/>
      <w:bookmarkEnd w:id="8"/>
      <w:r w:rsidDel="00000000" w:rsidR="00000000" w:rsidRPr="00000000">
        <w:rPr>
          <w:rtl w:val="0"/>
        </w:rPr>
        <w:t xml:space="preserve">A. FELONY OFFENSES (DOCUMENTED)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Perpetrator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Child Abuse (Cranial Trauma)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Jordan Sayegh (6yo)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273d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Sexual Assault (Orchestrated)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Nabiel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Joyce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MODERATE-HIGH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261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Fentanyl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Margie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 11352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Unauthorized Practice of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 6126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 Intimidation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Network-Wide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136.1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TRO Violations (x2)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Nuha/Children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273.6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Perjury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118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Tampering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Unnamed Sister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141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whnu7z4tq1wl" w:id="9"/>
      <w:bookmarkEnd w:id="9"/>
      <w:r w:rsidDel="00000000" w:rsidR="00000000" w:rsidRPr="00000000">
        <w:rPr>
          <w:rtl w:val="0"/>
        </w:rPr>
        <w:t xml:space="preserve">B. CIVIL VIOLATIONS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Coercive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Systematic isolation, financial abuse, psychological manipulation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FC 6320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Obstruction of Justice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CLETS database manipulation, evidence destruction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182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Fraud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 ownership claims on Hani Sayegh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 1572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Insurance Fraud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Farm authorization schemes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550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hgig2seyx1fb" w:id="10"/>
      <w:bookmarkEnd w:id="10"/>
      <w:r w:rsidDel="00000000" w:rsidR="00000000" w:rsidRPr="00000000">
        <w:rPr>
          <w:rtl w:val="0"/>
        </w:rPr>
        <w:t xml:space="preserve">C. RICO PREDICATE ACTS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Pattern of racketeering activity (2+ predicate acts within 10 years)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Drug distribution network (fentanyl)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Wire fraud (cross-state coordination)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Witness tampering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Obstruction of justice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Money laundering (property schemes)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pzavmghdj437" w:id="11"/>
      <w:bookmarkEnd w:id="11"/>
      <w:r w:rsidDel="00000000" w:rsidR="00000000" w:rsidRPr="00000000">
        <w:rPr>
          <w:rtl w:val="0"/>
        </w:rPr>
        <w:t xml:space="preserve">IV. LOCATION MATRIX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Entities Connected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 Nuys,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Commercial properties (6710 Van Nuys Blvd)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Hani Sayegh, Freddy (claims denied)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Culver City,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Commercial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Hani Sayegh holdings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Altadena,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Sayegh, children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Pasadena,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 jurisdiction (Case 25PDFL01441)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parties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Joyce assault jurisdiction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Nabiel Sayegh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Danbury, 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Freddie Sayegh prior residence/activity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Sayegh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76unfgdnx3di" w:id="12"/>
      <w:bookmarkEnd w:id="12"/>
      <w:r w:rsidDel="00000000" w:rsidR="00000000" w:rsidRPr="00000000">
        <w:rPr>
          <w:rtl w:val="0"/>
        </w:rPr>
        <w:t xml:space="preserve">V. PROPERTY &amp; ASSET LINKAGE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hu9bgx4rtloi" w:id="13"/>
      <w:bookmarkEnd w:id="13"/>
      <w:r w:rsidDel="00000000" w:rsidR="00000000" w:rsidRPr="00000000">
        <w:rPr>
          <w:rtl w:val="0"/>
        </w:rPr>
        <w:t xml:space="preserve">A. HANI SAYEGH ESTATE PROPERTIES (Father)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Documented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Freddy Claim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Van Nuys Commercial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Hani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 - NO 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10+ deed documents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Culver City Commercial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Hani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 - NO 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records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FINDING:</w:t>
      </w:r>
      <w:r w:rsidDel="00000000" w:rsidR="00000000" w:rsidRPr="00000000">
        <w:rPr>
          <w:rtl w:val="0"/>
        </w:rPr>
        <w:t xml:space="preserve"> Fahed "Freddy" Sayegh has NO documented ownership interest in father Hani Sayegh's commercial properties despite claims.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9hxac3nsrasi" w:id="14"/>
      <w:bookmarkEnd w:id="14"/>
      <w:r w:rsidDel="00000000" w:rsidR="00000000" w:rsidRPr="00000000">
        <w:rPr>
          <w:rtl w:val="0"/>
        </w:rPr>
        <w:t xml:space="preserve">B. FREDDY SAYEGH CURRENT ASSETS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Green Holdings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Cannabis/CBD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CEO (Verified)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STATE.md intelligence 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Perfected Claims LLC (USVI)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Shell 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Connected via John Christian Archer 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Ghost Asset Hunt operation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1226 Sonoma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Disputed (Moore-Marsden analysis)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documents</w:t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bslnp8u1qi9m" w:id="15"/>
      <w:bookmarkEnd w:id="15"/>
      <w:r w:rsidDel="00000000" w:rsidR="00000000" w:rsidRPr="00000000">
        <w:rPr>
          <w:rtl w:val="0"/>
        </w:rPr>
        <w:t xml:space="preserve">C. FAMILY PROPERTY NETWORK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(Patriarch)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Commercial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(6710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Blvd)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ownership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Culver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ownership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Disbarred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Holdings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[Cannabis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LLC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(USVI)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[Shell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INVESTIGATION]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Sonoma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(Disputed)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[Moore-Marsden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NABIEL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(Brother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Convicted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Felon)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holdings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Georgia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jurisdiction]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(Brother)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co-ownership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[Requires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qscfr4ilv1rg" w:id="16"/>
      <w:bookmarkEnd w:id="16"/>
      <w:r w:rsidDel="00000000" w:rsidR="00000000" w:rsidRPr="00000000">
        <w:rPr>
          <w:rtl w:val="0"/>
        </w:rPr>
        <w:t xml:space="preserve">VI. PATTERN ANALYSIS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z5q5gvdp2ly2" w:id="17"/>
      <w:bookmarkEnd w:id="17"/>
      <w:r w:rsidDel="00000000" w:rsidR="00000000" w:rsidRPr="00000000">
        <w:rPr>
          <w:rtl w:val="0"/>
        </w:rPr>
        <w:t xml:space="preserve">A. Coercive Control Methodology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Forced Marriage:</w:t>
      </w:r>
      <w:r w:rsidDel="00000000" w:rsidR="00000000" w:rsidRPr="00000000">
        <w:rPr>
          <w:rtl w:val="0"/>
        </w:rPr>
        <w:t xml:space="preserve"> Nuha forced into arranged marriage with first cousin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Drug Dependency Creation:</w:t>
      </w:r>
      <w:r w:rsidDel="00000000" w:rsidR="00000000" w:rsidRPr="00000000">
        <w:rPr>
          <w:rtl w:val="0"/>
        </w:rPr>
        <w:t xml:space="preserve"> Margie Sayegh supplied drugs to create control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Alias Usage:</w:t>
      </w:r>
      <w:r w:rsidDel="00000000" w:rsidR="00000000" w:rsidRPr="00000000">
        <w:rPr>
          <w:rtl w:val="0"/>
        </w:rPr>
        <w:t xml:space="preserve"> Forced Nuha to use "Frankie" to hide rehab "shame"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Injury Concealment:</w:t>
      </w:r>
      <w:r w:rsidDel="00000000" w:rsidR="00000000" w:rsidRPr="00000000">
        <w:rPr>
          <w:rtl w:val="0"/>
        </w:rPr>
        <w:t xml:space="preserve"> Sister applies makeup to hide abuse from law enforcement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 Weaponization:</w:t>
      </w:r>
      <w:r w:rsidDel="00000000" w:rsidR="00000000" w:rsidRPr="00000000">
        <w:rPr>
          <w:rtl w:val="0"/>
        </w:rPr>
        <w:t xml:space="preserve"> Freddie exploits legal knowledge despite disbarment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e4hutuew1tf" w:id="18"/>
      <w:bookmarkEnd w:id="18"/>
      <w:r w:rsidDel="00000000" w:rsidR="00000000" w:rsidRPr="00000000">
        <w:rPr>
          <w:rtl w:val="0"/>
        </w:rPr>
        <w:t xml:space="preserve">B. Cross-Generational Trauma Pattern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 Event:</w:t>
      </w:r>
      <w:r w:rsidDel="00000000" w:rsidR="00000000" w:rsidRPr="00000000">
        <w:rPr>
          <w:rtl w:val="0"/>
        </w:rPr>
        <w:t xml:space="preserve"> Drowning death of Freddie's infant brother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Mother's response: Extreme neglect of surviving children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Kept brain-dead child on life support for decade (illegally)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Created foundation of unresolved trauma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Manifests in current generation's abusive behaviors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xlyxlt25bexh" w:id="19"/>
      <w:bookmarkEnd w:id="19"/>
      <w:r w:rsidDel="00000000" w:rsidR="00000000" w:rsidRPr="00000000">
        <w:rPr>
          <w:rtl w:val="0"/>
        </w:rPr>
        <w:t xml:space="preserve">C. Network Operational Security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Database manipulation (CLETS/CARPOS errors)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Family-wide victim discrediting campaigns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Financial isolation of victims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Coordinated false statements to authorities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ygegskv90jk8" w:id="20"/>
      <w:bookmarkEnd w:id="20"/>
      <w:r w:rsidDel="00000000" w:rsidR="00000000" w:rsidRPr="00000000">
        <w:rPr>
          <w:rtl w:val="0"/>
        </w:rPr>
        <w:t xml:space="preserve">VII. INTELLIGENCE GAPS (Priority Investigation)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Green Holdings financials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OSINT on cannabis fund entities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Nabiel Sayegh Georgia case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Cross-jurisdiction records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Samir Sayegh property holdings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Deed 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Alameda Street property (if exists)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records 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Unnamed sisters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Family tree completion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Margie Sayegh drug supply 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DEA/local LE coordination</w:t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xbzmtj2pdsie" w:id="21"/>
      <w:bookmarkEnd w:id="21"/>
      <w:r w:rsidDel="00000000" w:rsidR="00000000" w:rsidRPr="00000000">
        <w:rPr>
          <w:rtl w:val="0"/>
        </w:rPr>
        <w:t xml:space="preserve">VIII. EVIDENCE FILE INVENTORY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Files Scanned:</w:t>
      </w:r>
      <w:r w:rsidDel="00000000" w:rsidR="00000000" w:rsidRPr="00000000">
        <w:rPr>
          <w:rtl w:val="0"/>
        </w:rPr>
        <w:t xml:space="preserve"> 217 </w:t>
      </w:r>
      <w:r w:rsidDel="00000000" w:rsidR="00000000" w:rsidRPr="00000000">
        <w:rPr>
          <w:b w:val="1"/>
          <w:bCs w:val="1"/>
          <w:rtl w:val="0"/>
        </w:rPr>
        <w:t xml:space="preserve">Source 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/fahed-freddy-sayegh-generational-criminal-network/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2tr20rdiorqc" w:id="22"/>
      <w:bookmarkEnd w:id="22"/>
      <w:r w:rsidDel="00000000" w:rsidR="00000000" w:rsidRPr="00000000">
        <w:rPr>
          <w:rtl w:val="0"/>
        </w:rPr>
        <w:t xml:space="preserve">Key Evidence Documents: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3_Intelligence_Community_Assessment_Report.pdf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threat 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4_Joyce_Cross_State_RICO_Victim_Evidence.pdf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Nabiel assault pattern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5_Adobe_Evidence_Verification_Summary.pdf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00_MASTER_INDEX_READ_ME_FIRST.md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618-file dossier 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MASTER_INTELLIGENCE_BRIEF.md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operations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Strategic Assessment &amp; Intelligence Briefing.pdf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25PDRO01246 analysis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2fg8ig4awupk" w:id="23"/>
      <w:bookmarkEnd w:id="23"/>
      <w:r w:rsidDel="00000000" w:rsidR="00000000" w:rsidRPr="00000000">
        <w:rPr>
          <w:rtl w:val="0"/>
        </w:rPr>
        <w:t xml:space="preserve">IX. RECOMMENDED ACTIONS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qtkonr6bd9zx" w:id="24"/>
      <w:bookmarkEnd w:id="24"/>
      <w:r w:rsidDel="00000000" w:rsidR="00000000" w:rsidRPr="00000000">
        <w:rPr>
          <w:rtl w:val="0"/>
        </w:rPr>
        <w:t xml:space="preserve">Immediate (0-24 Hours)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Criminal charges filing - PC 273d (child abuse)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enhancement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CLETS database correction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lvzij1tgzg64" w:id="25"/>
      <w:bookmarkEnd w:id="25"/>
      <w:r w:rsidDel="00000000" w:rsidR="00000000" w:rsidRPr="00000000">
        <w:rPr>
          <w:rtl w:val="0"/>
        </w:rPr>
        <w:t xml:space="preserve">Short-Term (24-72 Hours)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District Attorney briefing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Multi-jurisdictional coordination (Georgia)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RICO assessment - Federal prosecution pathway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aomorcozznr0" w:id="26"/>
      <w:bookmarkEnd w:id="26"/>
      <w:r w:rsidDel="00000000" w:rsidR="00000000" w:rsidRPr="00000000">
        <w:rPr>
          <w:rtl w:val="0"/>
        </w:rPr>
        <w:t xml:space="preserve">Strategic (72+ Hours)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 Green Holdings financial investigation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Asset tracing and fraud documentation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Network disruption via coordinated prosecution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iqj5y89dbqhu" w:id="27"/>
      <w:bookmarkEnd w:id="27"/>
      <w:r w:rsidDel="00000000" w:rsidR="00000000" w:rsidRPr="00000000">
        <w:rPr>
          <w:rtl w:val="0"/>
        </w:rPr>
        <w:t xml:space="preserve">X. CLASSIFICATION &amp; DISTRIBUTION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LAW ENFORCEMENT SENSITIVE </w:t>
      </w:r>
      <w:r w:rsidDel="00000000" w:rsidR="00000000" w:rsidRPr="00000000">
        <w:rPr>
          <w:b w:val="1"/>
          <w:bCs w:val="1"/>
          <w:rtl w:val="0"/>
        </w:rPr>
        <w:t xml:space="preserve">Distribution:</w:t>
      </w:r>
      <w:r w:rsidDel="00000000" w:rsidR="00000000" w:rsidRPr="00000000">
        <w:rPr>
          <w:rtl w:val="0"/>
        </w:rPr>
        <w:t xml:space="preserve"> Authorized legal counsel and investigative agencies only </w:t>
      </w:r>
      <w:r w:rsidDel="00000000" w:rsidR="00000000" w:rsidRPr="00000000">
        <w:rPr>
          <w:b w:val="1"/>
          <w:bCs w:val="1"/>
          <w:rtl w:val="0"/>
        </w:rPr>
        <w:t xml:space="preserve">Compiled By:</w:t>
      </w:r>
      <w:r w:rsidDel="00000000" w:rsidR="00000000" w:rsidRPr="00000000">
        <w:rPr>
          <w:rtl w:val="0"/>
        </w:rPr>
        <w:t xml:space="preserve"> Claude Code CLI (Forensic Miner) </w:t>
      </w: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Hunter Phase 3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6, 2025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i w:val="1"/>
          <w:iCs w:val="1"/>
          <w:rtl w:val="0"/>
        </w:rPr>
        <w:t xml:space="preserve">END OF DOSSIER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