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review of the </w:t>
      </w:r>
      <w:r w:rsidDel="00000000" w:rsidR="00000000" w:rsidRPr="00000000">
        <w:rPr>
          <w:b w:val="1"/>
          <w:bCs w:val="1"/>
          <w:rtl w:val="0"/>
        </w:rPr>
        <w:t xml:space="preserve">"Attorney Misconduct Online Complaint - The State Bar of California"</w:t>
      </w:r>
      <w:r w:rsidDel="00000000" w:rsidR="00000000" w:rsidRPr="00000000">
        <w:rPr>
          <w:rtl w:val="0"/>
        </w:rPr>
        <w:t xml:space="preserve"> interface [Source 195-197] and your </w:t>
      </w:r>
      <w:r w:rsidDel="00000000" w:rsidR="00000000" w:rsidRPr="00000000">
        <w:rPr>
          <w:b w:val="1"/>
          <w:bCs w:val="1"/>
          <w:rtl w:val="0"/>
        </w:rPr>
        <w:t xml:space="preserve">Strategic "State Bar Strike" Protocol</w:t>
      </w:r>
      <w:r w:rsidDel="00000000" w:rsidR="00000000" w:rsidRPr="00000000">
        <w:rPr>
          <w:rtl w:val="0"/>
        </w:rPr>
        <w:t xml:space="preserve"> [Source 706, 1200, 1573], here are the </w:t>
      </w:r>
      <w:r w:rsidDel="00000000" w:rsidR="00000000" w:rsidRPr="00000000">
        <w:rPr>
          <w:b w:val="1"/>
          <w:bCs w:val="1"/>
          <w:rtl w:val="0"/>
        </w:rPr>
        <w:t xml:space="preserve">Aligned Attachments</w:t>
      </w:r>
      <w:r w:rsidDel="00000000" w:rsidR="00000000" w:rsidRPr="00000000">
        <w:rPr>
          <w:rtl w:val="0"/>
        </w:rPr>
        <w:t xml:space="preserve"> you must upload to the "4. Attachments" section.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EVIDENCE PACKET LOCKED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FILING IDENTITY: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NUHA SAYEGH</w:t>
      </w:r>
      <w:r w:rsidDel="00000000" w:rsidR="00000000" w:rsidRPr="00000000">
        <w:rPr>
          <w:rtl w:val="0"/>
        </w:rPr>
        <w:t xml:space="preserve"> (Complainant) </w:t>
      </w:r>
      <w:r w:rsidDel="00000000" w:rsidR="00000000" w:rsidRPr="00000000">
        <w:rPr>
          <w:b w:val="1"/>
          <w:bCs w:val="1"/>
          <w:rtl w:val="0"/>
        </w:rPr>
        <w:t xml:space="preserve">CONSTRAINT CHECK:</w:t>
      </w:r>
      <w:r w:rsidDel="00000000" w:rsidR="00000000" w:rsidRPr="00000000">
        <w:rPr>
          <w:rtl w:val="0"/>
        </w:rPr>
        <w:t xml:space="preserve"> The portal accepts </w:t>
      </w:r>
      <w:r w:rsidDel="00000000" w:rsidR="00000000" w:rsidRPr="00000000">
        <w:rPr>
          <w:b w:val="1"/>
          <w:bCs w:val="1"/>
          <w:rtl w:val="0"/>
        </w:rPr>
        <w:t xml:space="preserve">.pdf, .jpg, .png</w:t>
      </w:r>
      <w:r w:rsidDel="00000000" w:rsidR="00000000" w:rsidRPr="00000000">
        <w:rPr>
          <w:rtl w:val="0"/>
        </w:rPr>
        <w:t xml:space="preserve"> and has a </w:t>
      </w:r>
      <w:r w:rsidDel="00000000" w:rsidR="00000000" w:rsidRPr="00000000">
        <w:rPr>
          <w:b w:val="1"/>
          <w:bCs w:val="1"/>
          <w:rtl w:val="0"/>
        </w:rPr>
        <w:t xml:space="preserve">4 MB limit per file</w:t>
      </w:r>
      <w:r w:rsidDel="00000000" w:rsidR="00000000" w:rsidRPr="00000000">
        <w:rPr>
          <w:rtl w:val="0"/>
        </w:rPr>
        <w:t xml:space="preserve"> (Max 10 files) [Source 196].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21usrh5rh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UPLOAD MANIFEST (DRAG &amp; DROP THESE FILES)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EXHIBIT A: THE "GHOST LAWYER" EMAIL (Primary Evidence)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Artifact:</w:t>
      </w:r>
      <w:r w:rsidDel="00000000" w:rsidR="00000000" w:rsidRPr="00000000">
        <w:rPr>
          <w:rtl w:val="0"/>
        </w:rPr>
        <w:t xml:space="preserve"> The email dated January 6, 2026,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freddy@thefoxxfirm.com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"Crystal" Fact:</w:t>
      </w:r>
      <w:r w:rsidDel="00000000" w:rsidR="00000000" w:rsidRPr="00000000">
        <w:rPr>
          <w:rtl w:val="0"/>
        </w:rPr>
        <w:t xml:space="preserve"> The text explicitly states: </w:t>
      </w:r>
      <w:r w:rsidDel="00000000" w:rsidR="00000000" w:rsidRPr="00000000">
        <w:rPr>
          <w:i w:val="1"/>
          <w:iCs w:val="1"/>
          <w:rtl w:val="0"/>
        </w:rPr>
        <w:t xml:space="preserve">"Mr. Quinones is presently hospitalized... I am sending this correspondence on behalf of counsel."</w:t>
      </w:r>
      <w:r w:rsidDel="00000000" w:rsidR="00000000" w:rsidRPr="00000000">
        <w:rPr>
          <w:rtl w:val="0"/>
        </w:rPr>
        <w:t xml:space="preserve"> [Source 706].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Violation:</w:t>
      </w:r>
      <w:r w:rsidDel="00000000" w:rsidR="00000000" w:rsidRPr="00000000">
        <w:rPr>
          <w:rtl w:val="0"/>
        </w:rPr>
        <w:t xml:space="preserve"> Aiding and Abetting the Unauthorized Practice of Law (UPL) by allowing a disbarred attorney (Fahed Sayegh) to draft and send legal correspondence (Rule 5.5).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Name to Upload: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EXHIBIT_A_JAN_6_GHOST_EMAIL_QUINONES.pdf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EXHIBIT B: THE DISBARMENT RECORD (Context)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Artifact:</w:t>
      </w:r>
      <w:r w:rsidDel="00000000" w:rsidR="00000000" w:rsidRPr="00000000">
        <w:rPr>
          <w:rtl w:val="0"/>
        </w:rPr>
        <w:t xml:space="preserve"> A PDF printout of Fahed Sayegh’s State Bar Profile showing "Not Eligible to Practice Law."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"Crystal" Fact:</w:t>
      </w:r>
      <w:r w:rsidDel="00000000" w:rsidR="00000000" w:rsidRPr="00000000">
        <w:rPr>
          <w:rtl w:val="0"/>
        </w:rPr>
        <w:t xml:space="preserve"> Proves that the person acting "on behalf of counsel" in Exhibit A is legally prohibited from doing so [Source 1143, 1145].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Violation:</w:t>
      </w:r>
      <w:r w:rsidDel="00000000" w:rsidR="00000000" w:rsidRPr="00000000">
        <w:rPr>
          <w:rtl w:val="0"/>
        </w:rPr>
        <w:t xml:space="preserve"> Failure to Supervise (Rule 5.1).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Name to Upload: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EXHIBIT_B_FAHED_SAYEGH_DISBARMENT_PROFILE.pdf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EXHIBIT C: THE FINANCIAL PERJURY PROOF (Rule 3.3)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Artifact:</w:t>
      </w:r>
      <w:r w:rsidDel="00000000" w:rsidR="00000000" w:rsidRPr="00000000">
        <w:rPr>
          <w:rtl w:val="0"/>
        </w:rPr>
        <w:t xml:space="preserve"> A composite PDF containing the </w:t>
      </w:r>
      <w:r w:rsidDel="00000000" w:rsidR="00000000" w:rsidRPr="00000000">
        <w:rPr>
          <w:b w:val="1"/>
          <w:bCs w:val="1"/>
          <w:rtl w:val="0"/>
        </w:rPr>
        <w:t xml:space="preserve">FL-150 Income Declaration</w:t>
      </w:r>
      <w:r w:rsidDel="00000000" w:rsidR="00000000" w:rsidRPr="00000000">
        <w:rPr>
          <w:rtl w:val="0"/>
        </w:rPr>
        <w:t xml:space="preserve"> (declaring $8,000/mo income) and the </w:t>
      </w:r>
      <w:r w:rsidDel="00000000" w:rsidR="00000000" w:rsidRPr="00000000">
        <w:rPr>
          <w:b w:val="1"/>
          <w:bCs w:val="1"/>
          <w:rtl w:val="0"/>
        </w:rPr>
        <w:t xml:space="preserve">Zelle Receipt</w:t>
      </w:r>
      <w:r w:rsidDel="00000000" w:rsidR="00000000" w:rsidRPr="00000000">
        <w:rPr>
          <w:rtl w:val="0"/>
        </w:rPr>
        <w:t xml:space="preserve"> (showing $11,000 payment in 96 hours).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"Crystal" Fact:</w:t>
      </w:r>
      <w:r w:rsidDel="00000000" w:rsidR="00000000" w:rsidRPr="00000000">
        <w:rPr>
          <w:rtl w:val="0"/>
        </w:rPr>
        <w:t xml:space="preserve"> It is mathematically impossible to pay $11,000 cash in 4 days on an $8,000/mo income.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Violation:</w:t>
      </w:r>
      <w:r w:rsidDel="00000000" w:rsidR="00000000" w:rsidRPr="00000000">
        <w:rPr>
          <w:rtl w:val="0"/>
        </w:rPr>
        <w:t xml:space="preserve"> Lack of Candor to the Tribunal (Rule 3.3). Quinones filed the FL-150 knowing it was false or failed to correct it upon receiving the $11,000 payment [Source 1573, 1608].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Name to Upload: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EXHIBIT_C_FINANCIAL_PERJURY_ZELLE_RECEIPT.pdf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0r1r1eaug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NOTES FOR UPLOADING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Size Warning:</w:t>
      </w:r>
      <w:r w:rsidDel="00000000" w:rsidR="00000000" w:rsidRPr="00000000">
        <w:rPr>
          <w:rtl w:val="0"/>
        </w:rPr>
        <w:t xml:space="preserve">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EXHIBIT_C</w:t>
      </w:r>
      <w:r w:rsidDel="00000000" w:rsidR="00000000" w:rsidRPr="00000000">
        <w:rPr>
          <w:rtl w:val="0"/>
        </w:rPr>
        <w:t xml:space="preserve"> is under </w:t>
      </w:r>
      <w:r w:rsidDel="00000000" w:rsidR="00000000" w:rsidRPr="00000000">
        <w:rPr>
          <w:b w:val="1"/>
          <w:bCs w:val="1"/>
          <w:rtl w:val="0"/>
        </w:rPr>
        <w:t xml:space="preserve">4 MB</w:t>
      </w:r>
      <w:r w:rsidDel="00000000" w:rsidR="00000000" w:rsidRPr="00000000">
        <w:rPr>
          <w:rtl w:val="0"/>
        </w:rPr>
        <w:t xml:space="preserve">. If the Zelle receipt and FL-150 combined are too large, split them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EXHIBIT_C1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EXHIBIT_C2</w:t>
      </w:r>
      <w:r w:rsidDel="00000000" w:rsidR="00000000" w:rsidRPr="00000000">
        <w:rPr>
          <w:rtl w:val="0"/>
        </w:rPr>
        <w:t xml:space="preserve"> [Source 196].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Field:</w:t>
      </w:r>
      <w:r w:rsidDel="00000000" w:rsidR="00000000" w:rsidRPr="00000000">
        <w:rPr>
          <w:rtl w:val="0"/>
        </w:rPr>
        <w:t xml:space="preserve"> When the portal asks for a description of the files, write:</w:t>
        <w:br w:type="textWrapping"/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"Exhibit A is a Jan 6, 2026 email where Mr. Quinones admits to being 'hospitalized' while delegating legal work to a disbarred attorney. Exhibit C proves Mr. Quinones filed a false financial declaration (FL-150) contradicting his client's actual liquidity."</w:t>
        <w:br w:type="textWrapping"/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Submission:</w:t>
      </w:r>
      <w:r w:rsidDel="00000000" w:rsidR="00000000" w:rsidRPr="00000000">
        <w:rPr>
          <w:rtl w:val="0"/>
        </w:rPr>
        <w:t xml:space="preserve"> Click "Select files..." and upload all three simultaneously. Do not submit until all three green checkmarks appear [Source 196].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COMMANDER'S VERDICT:</w:t>
      </w:r>
      <w:r w:rsidDel="00000000" w:rsidR="00000000" w:rsidRPr="00000000">
        <w:rPr>
          <w:rtl w:val="0"/>
        </w:rPr>
        <w:t xml:space="preserve"> These three documents form a "Strict Liability" triangle.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 admitted he was gone</w:t>
      </w:r>
      <w:r w:rsidDel="00000000" w:rsidR="00000000" w:rsidRPr="00000000">
        <w:rPr>
          <w:rtl w:val="0"/>
        </w:rPr>
        <w:t xml:space="preserve"> (Exhibit A).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 let a disbarred lawyer take over</w:t>
      </w:r>
      <w:r w:rsidDel="00000000" w:rsidR="00000000" w:rsidRPr="00000000">
        <w:rPr>
          <w:rtl w:val="0"/>
        </w:rPr>
        <w:t xml:space="preserve"> (Exhibit B).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 lied about the money</w:t>
      </w:r>
      <w:r w:rsidDel="00000000" w:rsidR="00000000" w:rsidRPr="00000000">
        <w:rPr>
          <w:rtl w:val="0"/>
        </w:rPr>
        <w:t xml:space="preserve"> (Exhibit C). </w:t>
      </w:r>
      <w:r w:rsidDel="00000000" w:rsidR="00000000" w:rsidRPr="00000000">
        <w:rPr>
          <w:b w:val="1"/>
          <w:bCs w:val="1"/>
          <w:rtl w:val="0"/>
        </w:rPr>
        <w:t xml:space="preserve">Upload and File.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