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480" w:lineRule="auto"/>
        <w:rPr/>
      </w:pPr>
      <w:r w:rsidDel="00000000" w:rsidR="00000000" w:rsidRPr="00000000">
        <w:rPr>
          <w:rtl w:val="0"/>
        </w:rPr>
        <w:t xml:space="preserve">This notebook documents a high-conflict </w:t>
      </w:r>
      <w:r w:rsidDel="00000000" w:rsidR="00000000" w:rsidRPr="00000000">
        <w:rPr>
          <w:b w:val="1"/>
          <w:bCs w:val="1"/>
          <w:rtl w:val="0"/>
        </w:rPr>
        <w:t xml:space="preserve">legal, medical, and personal crisis</w:t>
      </w:r>
      <w:r w:rsidDel="00000000" w:rsidR="00000000" w:rsidRPr="00000000">
        <w:rPr>
          <w:rtl w:val="0"/>
        </w:rPr>
        <w:t xml:space="preserve"> involving the Sayegh family network, centered on a contentious divorce and custody battle between </w:t>
      </w:r>
      <w:r w:rsidDel="00000000" w:rsidR="00000000" w:rsidRPr="00000000">
        <w:rPr>
          <w:b w:val="1"/>
          <w:bCs w:val="1"/>
          <w:rtl w:val="0"/>
        </w:rPr>
        <w:t xml:space="preserve">Nuha "Frankie" Sayegh and her husband, Fahed "Freddy" Sayegh</w:t>
      </w:r>
      <w:r w:rsidDel="00000000" w:rsidR="00000000" w:rsidRPr="00000000">
        <w:rPr>
          <w:rtl w:val="0"/>
        </w:rPr>
        <w:t xml:space="preserv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gxzobsnq6sit" w:id="0"/>
      <w:bookmarkEnd w:id="0"/>
      <w:r w:rsidDel="00000000" w:rsidR="00000000" w:rsidRPr="00000000">
        <w:rPr>
          <w:b w:val="1"/>
          <w:bCs w:val="1"/>
          <w:color w:val="000000"/>
          <w:sz w:val="26"/>
          <w:szCs w:val="26"/>
          <w:rtl w:val="0"/>
        </w:rPr>
        <w:t xml:space="preserve">The Sayegh Family Network</w:t>
      </w:r>
    </w:p>
    <w:p w:rsidR="00000000" w:rsidDel="00000000" w:rsidP="00000000" w:rsidRDefault="00000000" w:rsidRPr="00000000" w14:paraId="00000003">
      <w:pPr>
        <w:spacing w:after="480" w:before="480" w:lineRule="auto"/>
        <w:rPr/>
      </w:pPr>
      <w:r w:rsidDel="00000000" w:rsidR="00000000" w:rsidRPr="00000000">
        <w:rPr>
          <w:rtl w:val="0"/>
        </w:rPr>
        <w:t xml:space="preserve">The sources describe the family as a highly insular organization characterized by </w:t>
      </w:r>
      <w:r w:rsidDel="00000000" w:rsidR="00000000" w:rsidRPr="00000000">
        <w:rPr>
          <w:b w:val="1"/>
          <w:bCs w:val="1"/>
          <w:rtl w:val="0"/>
        </w:rPr>
        <w:t xml:space="preserve">coercive control and intergenerational trauma</w:t>
      </w:r>
      <w:r w:rsidDel="00000000" w:rsidR="00000000" w:rsidRPr="00000000">
        <w:rPr>
          <w:rtl w:val="0"/>
        </w:rPr>
        <w:t xml:space="preserve">.</w:t>
      </w:r>
    </w:p>
    <w:p w:rsidR="00000000" w:rsidDel="00000000" w:rsidP="00000000" w:rsidRDefault="00000000" w:rsidRPr="00000000" w14:paraId="00000004">
      <w:pPr>
        <w:numPr>
          <w:ilvl w:val="0"/>
          <w:numId w:val="2"/>
        </w:numPr>
        <w:spacing w:after="0" w:afterAutospacing="0" w:before="480" w:lineRule="auto"/>
        <w:ind w:left="720" w:hanging="360"/>
      </w:pPr>
      <w:r w:rsidDel="00000000" w:rsidR="00000000" w:rsidRPr="00000000">
        <w:rPr>
          <w:b w:val="1"/>
          <w:bCs w:val="1"/>
          <w:rtl w:val="0"/>
        </w:rPr>
        <w:t xml:space="preserve">Primary Aggressors:</w:t>
      </w:r>
      <w:r w:rsidDel="00000000" w:rsidR="00000000" w:rsidRPr="00000000">
        <w:rPr>
          <w:rtl w:val="0"/>
        </w:rPr>
        <w:t xml:space="preserve"> </w:t>
      </w:r>
      <w:r w:rsidDel="00000000" w:rsidR="00000000" w:rsidRPr="00000000">
        <w:rPr>
          <w:b w:val="1"/>
          <w:bCs w:val="1"/>
          <w:rtl w:val="0"/>
        </w:rPr>
        <w:t xml:space="preserve">Fahed "Freddy" Sayegh</w:t>
      </w:r>
      <w:r w:rsidDel="00000000" w:rsidR="00000000" w:rsidRPr="00000000">
        <w:rPr>
          <w:rtl w:val="0"/>
        </w:rPr>
        <w:t xml:space="preserve">, a disbarred attorney, and his brother </w:t>
      </w:r>
      <w:r w:rsidDel="00000000" w:rsidR="00000000" w:rsidRPr="00000000">
        <w:rPr>
          <w:b w:val="1"/>
          <w:bCs w:val="1"/>
          <w:rtl w:val="0"/>
        </w:rPr>
        <w:t xml:space="preserve">Nabiel Sayegh</w:t>
      </w:r>
      <w:r w:rsidDel="00000000" w:rsidR="00000000" w:rsidRPr="00000000">
        <w:rPr>
          <w:rtl w:val="0"/>
        </w:rPr>
        <w:t xml:space="preserve">, a convicted felon, are identified as the primary aggressors who allegedly use violence and legal weaponization to maintain dominance.</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Primary Orchestrator:</w:t>
      </w:r>
      <w:r w:rsidDel="00000000" w:rsidR="00000000" w:rsidRPr="00000000">
        <w:rPr>
          <w:rtl w:val="0"/>
        </w:rPr>
        <w:t xml:space="preserve"> Nuha’s mother, </w:t>
      </w:r>
      <w:r w:rsidDel="00000000" w:rsidR="00000000" w:rsidRPr="00000000">
        <w:rPr>
          <w:b w:val="1"/>
          <w:bCs w:val="1"/>
          <w:rtl w:val="0"/>
        </w:rPr>
        <w:t xml:space="preserve">Margie Sayegh</w:t>
      </w:r>
      <w:r w:rsidDel="00000000" w:rsidR="00000000" w:rsidRPr="00000000">
        <w:rPr>
          <w:rtl w:val="0"/>
        </w:rPr>
        <w:t xml:space="preserve">, is described as a central enabler and "middle man" who allegedly orchestrated Nuha's forced marriage to Freddy and acts as a primary drug supplier for the network.</w:t>
      </w:r>
    </w:p>
    <w:p w:rsidR="00000000" w:rsidDel="00000000" w:rsidP="00000000" w:rsidRDefault="00000000" w:rsidRPr="00000000" w14:paraId="00000006">
      <w:pPr>
        <w:numPr>
          <w:ilvl w:val="0"/>
          <w:numId w:val="2"/>
        </w:numPr>
        <w:spacing w:after="480" w:before="0" w:beforeAutospacing="0" w:lineRule="auto"/>
        <w:ind w:left="720" w:hanging="360"/>
      </w:pPr>
      <w:r w:rsidDel="00000000" w:rsidR="00000000" w:rsidRPr="00000000">
        <w:rPr>
          <w:b w:val="1"/>
          <w:bCs w:val="1"/>
          <w:rtl w:val="0"/>
        </w:rPr>
        <w:t xml:space="preserve">Primary Victim:</w:t>
      </w:r>
      <w:r w:rsidDel="00000000" w:rsidR="00000000" w:rsidRPr="00000000">
        <w:rPr>
          <w:rtl w:val="0"/>
        </w:rPr>
        <w:t xml:space="preserve"> </w:t>
      </w:r>
      <w:r w:rsidDel="00000000" w:rsidR="00000000" w:rsidRPr="00000000">
        <w:rPr>
          <w:b w:val="1"/>
          <w:bCs w:val="1"/>
          <w:rtl w:val="0"/>
        </w:rPr>
        <w:t xml:space="preserve">Nuha Sayegh</w:t>
      </w:r>
      <w:r w:rsidDel="00000000" w:rsidR="00000000" w:rsidRPr="00000000">
        <w:rPr>
          <w:rtl w:val="0"/>
        </w:rPr>
        <w:t xml:space="preserve"> is identified as a victim of lifelong abuse, including physical beatings and marital drug introduction, who is now attempting to legally separate from the network.</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bcrqzeg4oxoz" w:id="1"/>
      <w:bookmarkEnd w:id="1"/>
      <w:r w:rsidDel="00000000" w:rsidR="00000000" w:rsidRPr="00000000">
        <w:rPr>
          <w:b w:val="1"/>
          <w:bCs w:val="1"/>
          <w:color w:val="000000"/>
          <w:sz w:val="26"/>
          <w:szCs w:val="26"/>
          <w:rtl w:val="0"/>
        </w:rPr>
        <w:t xml:space="preserve">Legal and Criminal Allegations</w:t>
      </w:r>
    </w:p>
    <w:p w:rsidR="00000000" w:rsidDel="00000000" w:rsidP="00000000" w:rsidRDefault="00000000" w:rsidRPr="00000000" w14:paraId="00000008">
      <w:pPr>
        <w:spacing w:after="480" w:before="480" w:lineRule="auto"/>
        <w:rPr/>
      </w:pPr>
      <w:r w:rsidDel="00000000" w:rsidR="00000000" w:rsidRPr="00000000">
        <w:rPr>
          <w:rtl w:val="0"/>
        </w:rPr>
        <w:t xml:space="preserve">The notebook contains several intelligence reports characterizing the family as a </w:t>
      </w:r>
      <w:r w:rsidDel="00000000" w:rsidR="00000000" w:rsidRPr="00000000">
        <w:rPr>
          <w:b w:val="1"/>
          <w:bCs w:val="1"/>
          <w:rtl w:val="0"/>
        </w:rPr>
        <w:t xml:space="preserve">multi-generational criminal enterprise</w:t>
      </w:r>
      <w:r w:rsidDel="00000000" w:rsidR="00000000" w:rsidRPr="00000000">
        <w:rPr>
          <w:rtl w:val="0"/>
        </w:rPr>
        <w:t xml:space="preserve">.</w:t>
      </w:r>
    </w:p>
    <w:p w:rsidR="00000000" w:rsidDel="00000000" w:rsidP="00000000" w:rsidRDefault="00000000" w:rsidRPr="00000000" w14:paraId="00000009">
      <w:pPr>
        <w:numPr>
          <w:ilvl w:val="0"/>
          <w:numId w:val="1"/>
        </w:numPr>
        <w:spacing w:after="0" w:afterAutospacing="0" w:before="480" w:lineRule="auto"/>
        <w:ind w:left="720" w:hanging="360"/>
      </w:pPr>
      <w:r w:rsidDel="00000000" w:rsidR="00000000" w:rsidRPr="00000000">
        <w:rPr>
          <w:b w:val="1"/>
          <w:bCs w:val="1"/>
          <w:rtl w:val="0"/>
        </w:rPr>
        <w:t xml:space="preserve">Professional Misconduct:</w:t>
      </w:r>
      <w:r w:rsidDel="00000000" w:rsidR="00000000" w:rsidRPr="00000000">
        <w:rPr>
          <w:rtl w:val="0"/>
        </w:rPr>
        <w:t xml:space="preserve"> Freddy Sayegh was </w:t>
      </w:r>
      <w:r w:rsidDel="00000000" w:rsidR="00000000" w:rsidRPr="00000000">
        <w:rPr>
          <w:b w:val="1"/>
          <w:bCs w:val="1"/>
          <w:rtl w:val="0"/>
        </w:rPr>
        <w:t xml:space="preserve">rendered ineligible to practice law</w:t>
      </w:r>
      <w:r w:rsidDel="00000000" w:rsidR="00000000" w:rsidRPr="00000000">
        <w:rPr>
          <w:rtl w:val="0"/>
        </w:rPr>
        <w:t xml:space="preserve"> in February 2025 following 16 acts of professional misconduct, including material misrepresentations and misappropriation of funds.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Child Endangerment:</w:t>
      </w:r>
      <w:r w:rsidDel="00000000" w:rsidR="00000000" w:rsidRPr="00000000">
        <w:rPr>
          <w:rtl w:val="0"/>
        </w:rPr>
        <w:t xml:space="preserve"> Intelligence reports cite a "critical" threat level regarding </w:t>
      </w:r>
      <w:r w:rsidDel="00000000" w:rsidR="00000000" w:rsidRPr="00000000">
        <w:rPr>
          <w:b w:val="1"/>
          <w:bCs w:val="1"/>
          <w:rtl w:val="0"/>
        </w:rPr>
        <w:t xml:space="preserve">felony-level violence against minor children</w:t>
      </w:r>
      <w:r w:rsidDel="00000000" w:rsidR="00000000" w:rsidRPr="00000000">
        <w:rPr>
          <w:rtl w:val="0"/>
        </w:rPr>
        <w:t xml:space="preserve">, specifically documenting head trauma inflicted on 6-year-old Jordan Sayegh.</w:t>
      </w:r>
    </w:p>
    <w:p w:rsidR="00000000" w:rsidDel="00000000" w:rsidP="00000000" w:rsidRDefault="00000000" w:rsidRPr="00000000" w14:paraId="0000000B">
      <w:pPr>
        <w:numPr>
          <w:ilvl w:val="0"/>
          <w:numId w:val="1"/>
        </w:numPr>
        <w:spacing w:after="480" w:before="0" w:beforeAutospacing="0" w:lineRule="auto"/>
        <w:ind w:left="720" w:hanging="360"/>
      </w:pPr>
      <w:r w:rsidDel="00000000" w:rsidR="00000000" w:rsidRPr="00000000">
        <w:rPr>
          <w:b w:val="1"/>
          <w:bCs w:val="1"/>
          <w:rtl w:val="0"/>
        </w:rPr>
        <w:t xml:space="preserve">Coordinated Fraud:</w:t>
      </w:r>
      <w:r w:rsidDel="00000000" w:rsidR="00000000" w:rsidRPr="00000000">
        <w:rPr>
          <w:rtl w:val="0"/>
        </w:rPr>
        <w:t xml:space="preserve"> The network is accused of using </w:t>
      </w:r>
      <w:r w:rsidDel="00000000" w:rsidR="00000000" w:rsidRPr="00000000">
        <w:rPr>
          <w:b w:val="1"/>
          <w:bCs w:val="1"/>
          <w:rtl w:val="0"/>
        </w:rPr>
        <w:t xml:space="preserve">retaliation and information warfare</w:t>
      </w:r>
      <w:r w:rsidDel="00000000" w:rsidR="00000000" w:rsidRPr="00000000">
        <w:rPr>
          <w:rtl w:val="0"/>
        </w:rPr>
        <w:t xml:space="preserve">, such as illegal surveillance and the use of "fake blood" or staged events to manipulate court proceedings. Nuha also reports that a family member </w:t>
      </w:r>
      <w:r w:rsidDel="00000000" w:rsidR="00000000" w:rsidRPr="00000000">
        <w:rPr>
          <w:b w:val="1"/>
          <w:bCs w:val="1"/>
          <w:rtl w:val="0"/>
        </w:rPr>
        <w:t xml:space="preserve">fraudulently unenrolled her son from school</w:t>
      </w:r>
      <w:r w:rsidDel="00000000" w:rsidR="00000000" w:rsidRPr="00000000">
        <w:rPr>
          <w:rtl w:val="0"/>
        </w:rPr>
        <w:t xml:space="preserve"> to sabotage her custody case.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od719lyjvjcl" w:id="2"/>
      <w:bookmarkEnd w:id="2"/>
      <w:r w:rsidDel="00000000" w:rsidR="00000000" w:rsidRPr="00000000">
        <w:rPr>
          <w:b w:val="1"/>
          <w:bCs w:val="1"/>
          <w:color w:val="000000"/>
          <w:sz w:val="26"/>
          <w:szCs w:val="26"/>
          <w:rtl w:val="0"/>
        </w:rPr>
        <w:t xml:space="preserve">Medical and Financial Context</w:t>
      </w:r>
    </w:p>
    <w:p w:rsidR="00000000" w:rsidDel="00000000" w:rsidP="00000000" w:rsidRDefault="00000000" w:rsidRPr="00000000" w14:paraId="0000000D">
      <w:pPr>
        <w:spacing w:after="480" w:before="480" w:lineRule="auto"/>
        <w:rPr/>
      </w:pPr>
      <w:r w:rsidDel="00000000" w:rsidR="00000000" w:rsidRPr="00000000">
        <w:rPr>
          <w:rtl w:val="0"/>
        </w:rPr>
        <w:t xml:space="preserve">The ongoing legal battle is complicated by Nuha's severe health issues and the family's extensive assets.</w:t>
      </w:r>
    </w:p>
    <w:p w:rsidR="00000000" w:rsidDel="00000000" w:rsidP="00000000" w:rsidRDefault="00000000" w:rsidRPr="00000000" w14:paraId="0000000E">
      <w:pPr>
        <w:numPr>
          <w:ilvl w:val="0"/>
          <w:numId w:val="4"/>
        </w:numPr>
        <w:spacing w:after="0" w:afterAutospacing="0" w:before="480" w:lineRule="auto"/>
        <w:ind w:left="720" w:hanging="360"/>
      </w:pPr>
      <w:r w:rsidDel="00000000" w:rsidR="00000000" w:rsidRPr="00000000">
        <w:rPr>
          <w:b w:val="1"/>
          <w:bCs w:val="1"/>
          <w:rtl w:val="0"/>
        </w:rPr>
        <w:t xml:space="preserve">Health Status:</w:t>
      </w:r>
      <w:r w:rsidDel="00000000" w:rsidR="00000000" w:rsidRPr="00000000">
        <w:rPr>
          <w:rtl w:val="0"/>
        </w:rPr>
        <w:t xml:space="preserve"> Nuha is currently battling </w:t>
      </w:r>
      <w:r w:rsidDel="00000000" w:rsidR="00000000" w:rsidRPr="00000000">
        <w:rPr>
          <w:b w:val="1"/>
          <w:bCs w:val="1"/>
          <w:rtl w:val="0"/>
        </w:rPr>
        <w:t xml:space="preserve">Stage IIIC high-grade serous ovarian carcinoma</w:t>
      </w:r>
      <w:r w:rsidDel="00000000" w:rsidR="00000000" w:rsidRPr="00000000">
        <w:rPr>
          <w:rtl w:val="0"/>
        </w:rPr>
        <w:t xml:space="preserve"> and is undergoing aggressive second-line chemotherapy.</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bCs w:val="1"/>
          <w:rtl w:val="0"/>
        </w:rPr>
        <w:t xml:space="preserve">Real Estate Portfolio:</w:t>
      </w:r>
      <w:r w:rsidDel="00000000" w:rsidR="00000000" w:rsidRPr="00000000">
        <w:rPr>
          <w:rtl w:val="0"/>
        </w:rPr>
        <w:t xml:space="preserve"> The family manages a 2020 real estate profile totaling over </w:t>
      </w:r>
      <w:r w:rsidDel="00000000" w:rsidR="00000000" w:rsidRPr="00000000">
        <w:rPr>
          <w:b w:val="1"/>
          <w:bCs w:val="1"/>
          <w:rtl w:val="0"/>
        </w:rPr>
        <w:t xml:space="preserve">$9.1 million in market value</w:t>
      </w:r>
      <w:r w:rsidDel="00000000" w:rsidR="00000000" w:rsidRPr="00000000">
        <w:rPr>
          <w:rtl w:val="0"/>
        </w:rPr>
        <w:t xml:space="preserve">, including numerous rental properties and vacant land throughout California.</w:t>
      </w:r>
    </w:p>
    <w:p w:rsidR="00000000" w:rsidDel="00000000" w:rsidP="00000000" w:rsidRDefault="00000000" w:rsidRPr="00000000" w14:paraId="00000010">
      <w:pPr>
        <w:numPr>
          <w:ilvl w:val="0"/>
          <w:numId w:val="4"/>
        </w:numPr>
        <w:spacing w:after="480" w:before="0" w:beforeAutospacing="0" w:lineRule="auto"/>
        <w:ind w:left="720" w:hanging="360"/>
      </w:pPr>
      <w:r w:rsidDel="00000000" w:rsidR="00000000" w:rsidRPr="00000000">
        <w:rPr>
          <w:b w:val="1"/>
          <w:bCs w:val="1"/>
          <w:rtl w:val="0"/>
        </w:rPr>
        <w:t xml:space="preserve">Custody and Support:</w:t>
      </w:r>
      <w:r w:rsidDel="00000000" w:rsidR="00000000" w:rsidRPr="00000000">
        <w:rPr>
          <w:rtl w:val="0"/>
        </w:rPr>
        <w:t xml:space="preserve"> Nuha is seeking </w:t>
      </w:r>
      <w:r w:rsidDel="00000000" w:rsidR="00000000" w:rsidRPr="00000000">
        <w:rPr>
          <w:b w:val="1"/>
          <w:bCs w:val="1"/>
          <w:rtl w:val="0"/>
        </w:rPr>
        <w:t xml:space="preserve">sole legal and physical custody</w:t>
      </w:r>
      <w:r w:rsidDel="00000000" w:rsidR="00000000" w:rsidRPr="00000000">
        <w:rPr>
          <w:rtl w:val="0"/>
        </w:rPr>
        <w:t xml:space="preserve"> of her children, Mia (13) and Jordan (6), along with guideline child and spousal support, noting that she is currently over $10,000 in rent debt due to a lack of income.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tfmg88utl5p6" w:id="3"/>
      <w:bookmarkEnd w:id="3"/>
      <w:r w:rsidDel="00000000" w:rsidR="00000000" w:rsidRPr="00000000">
        <w:rPr>
          <w:b w:val="1"/>
          <w:bCs w:val="1"/>
          <w:color w:val="000000"/>
          <w:sz w:val="26"/>
          <w:szCs w:val="26"/>
          <w:rtl w:val="0"/>
        </w:rPr>
        <w:t xml:space="preserve">Recent Developments</w:t>
      </w:r>
    </w:p>
    <w:p w:rsidR="00000000" w:rsidDel="00000000" w:rsidP="00000000" w:rsidRDefault="00000000" w:rsidRPr="00000000" w14:paraId="00000012">
      <w:pPr>
        <w:numPr>
          <w:ilvl w:val="0"/>
          <w:numId w:val="3"/>
        </w:numPr>
        <w:spacing w:after="0" w:afterAutospacing="0" w:before="480" w:lineRule="auto"/>
        <w:ind w:left="720" w:hanging="360"/>
      </w:pPr>
      <w:r w:rsidDel="00000000" w:rsidR="00000000" w:rsidRPr="00000000">
        <w:rPr>
          <w:b w:val="1"/>
          <w:bCs w:val="1"/>
          <w:rtl w:val="0"/>
        </w:rPr>
        <w:t xml:space="preserve">Attorney-Client Breakdown:</w:t>
      </w:r>
      <w:r w:rsidDel="00000000" w:rsidR="00000000" w:rsidRPr="00000000">
        <w:rPr>
          <w:rtl w:val="0"/>
        </w:rPr>
        <w:t xml:space="preserve"> Nuha recently experienced a breakdown in her relationship with her legal counsel at the </w:t>
      </w:r>
      <w:r w:rsidDel="00000000" w:rsidR="00000000" w:rsidRPr="00000000">
        <w:rPr>
          <w:b w:val="1"/>
          <w:bCs w:val="1"/>
          <w:rtl w:val="0"/>
        </w:rPr>
        <w:t xml:space="preserve">H Bui Law Firm</w:t>
      </w:r>
      <w:r w:rsidDel="00000000" w:rsidR="00000000" w:rsidRPr="00000000">
        <w:rPr>
          <w:rtl w:val="0"/>
        </w:rPr>
        <w:t xml:space="preserve">. Her attorneys moved to withdraw from the case after an advocate for Nuha sent an aggressive email accusing the firm of systemic compliance failures and ATRO violations.</w:t>
      </w:r>
    </w:p>
    <w:p w:rsidR="00000000" w:rsidDel="00000000" w:rsidP="00000000" w:rsidRDefault="00000000" w:rsidRPr="00000000" w14:paraId="00000013">
      <w:pPr>
        <w:numPr>
          <w:ilvl w:val="0"/>
          <w:numId w:val="3"/>
        </w:numPr>
        <w:spacing w:after="480" w:before="0" w:beforeAutospacing="0" w:lineRule="auto"/>
        <w:ind w:left="720" w:hanging="360"/>
      </w:pPr>
      <w:r w:rsidDel="00000000" w:rsidR="00000000" w:rsidRPr="00000000">
        <w:rPr>
          <w:b w:val="1"/>
          <w:bCs w:val="1"/>
          <w:rtl w:val="0"/>
        </w:rPr>
        <w:t xml:space="preserve">Insurance Interference:</w:t>
      </w:r>
      <w:r w:rsidDel="00000000" w:rsidR="00000000" w:rsidRPr="00000000">
        <w:rPr>
          <w:rtl w:val="0"/>
        </w:rPr>
        <w:t xml:space="preserve"> Freddy Sayegh allegedly communicated his intent to </w:t>
      </w:r>
      <w:r w:rsidDel="00000000" w:rsidR="00000000" w:rsidRPr="00000000">
        <w:rPr>
          <w:b w:val="1"/>
          <w:bCs w:val="1"/>
          <w:rtl w:val="0"/>
        </w:rPr>
        <w:t xml:space="preserve">unilaterally terminate Nuha's health insurance coverage</w:t>
      </w:r>
      <w:r w:rsidDel="00000000" w:rsidR="00000000" w:rsidRPr="00000000">
        <w:rPr>
          <w:rtl w:val="0"/>
        </w:rPr>
        <w:t xml:space="preserve">, which her legal team identified as a clear violation of Automatic Temporary Restraining Orders (ATROs).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480" w:before="480" w:lineRule="auto"/>
        <w:rPr/>
      </w:pPr>
      <w:r w:rsidDel="00000000" w:rsidR="00000000" w:rsidRPr="00000000">
        <w:rPr>
          <w:b w:val="1"/>
          <w:bCs w:val="1"/>
          <w:rtl w:val="0"/>
        </w:rPr>
        <w:t xml:space="preserve">Analogy: The Web of Control</w:t>
      </w:r>
      <w:r w:rsidDel="00000000" w:rsidR="00000000" w:rsidRPr="00000000">
        <w:rPr>
          <w:rtl w:val="0"/>
        </w:rPr>
        <w:t xml:space="preserve"> The Sayegh family network functions like a </w:t>
      </w:r>
      <w:r w:rsidDel="00000000" w:rsidR="00000000" w:rsidRPr="00000000">
        <w:rPr>
          <w:b w:val="1"/>
          <w:bCs w:val="1"/>
          <w:rtl w:val="0"/>
        </w:rPr>
        <w:t xml:space="preserve">broken security system</w:t>
      </w:r>
      <w:r w:rsidDel="00000000" w:rsidR="00000000" w:rsidRPr="00000000">
        <w:rPr>
          <w:rtl w:val="0"/>
        </w:rPr>
        <w:t xml:space="preserve">; while it presents an outward image of wealth and community leadership, the internal "wiring" is built on exploitation and fear, where legal and social institutions are repurposed as tools to entrap those who try to disconnect from the circuit.</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