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01:29:57 -0700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Authorization on all Properties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Begin forwarded message: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Sammy Sayegh &lt;sammy@thefoxxfirm.com&gt;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Fwd: Authorization on all Properties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February 24, 2025 at 3:10:07 PM PST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Freddy Sayegh &lt;Freddy@thefoxxfirm.com&gt;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Sammy Sayegh &lt;sammy@thefoxxfirm.com &lt;mailto:sammy@thefoxxfirm.com&gt;&gt;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Tue, Jan 21, 2025, 11:47 PM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Authorization on all Properties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Mikey Haddad &lt;fmmike@fandmplumbing.net &lt;mailto:fmmike@fandmplumbing.net&gt;&gt;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 you go Mike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1576 Gaywood Drive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Claim number # 75-79B-390X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Weather team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2095 N Lake Ave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Claim # 75-79B-746N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Weather team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877&amp; 879 Alameda 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Claim #75-79B-762N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Weather team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1607 Gaywood Drive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Claim # 75-79-C-140L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407 Woodbury Road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Claim # 75-78-G-008L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Regards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Sammy Sayegh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Business Consultant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407 E.Woodbury Road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Altadena,CA 91001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Mobile  (310) 895-4838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Office:  (310) 895-1188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Fax:      (310) 895-1180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Email: Sammy@TheFoxxFirm.com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￼￼￼￼￼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