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Court eFiling Order Accepted for Sayegh, Fahed vsSayegh, Nuha, Case # 25PDFL01441</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donotreply@info.rapidlegal.com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Fri, Oct 31, 12:43 PM (2 days ago)</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freddy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Court eFiling Order Accepted</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eFile order has been accepted and electronically filed with the court. Please click on the link(s) below to view, download or print court returned documents documents completed on Fri, Oct 31, 2025 . Please note that access to any confidential document requires logging into the LegalConnect application before the viewing the document(s).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Motion - New Trial - $60.00 (Motions) (court returned document)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https://d106vg71wiygj.cloudfront.net/eFileAPIFiling/CourtReturnedDocuments/2025/10/31/Tyler/13685308_2025_10_31_12_30_12_269_8/MotionNewTrialMotions-13685308_2025_10_31_12_30_12_269_8-638975113891441715.pdf</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Filing Status: Accepted</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Pasadena Courthouse (Family eFiling)</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you have any questions, please contact Customer Support at 1-800-366-5445, email operations@rapidlegal.com or you can log in and manage your cases and orders at www.rapidlegal.com</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using Rapid Legal.</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Order(s): 13258338</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Billing Code: 51</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