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b15agecad1p" w:id="0"/>
      <w:bookmarkEnd w:id="0"/>
      <w:r w:rsidDel="00000000" w:rsidR="00000000" w:rsidRPr="00000000">
        <w:rPr>
          <w:rtl w:val="0"/>
        </w:rPr>
        <w:t xml:space="preserve">Preparation Timeline for March 4, 2026 Hearing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h4rmznfhdku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Estate of Judy Brakebill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25PR000590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Monterey County Superior Court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March 4, 2026, at 9:00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Matters to be Heard: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Motion to Disqualify Counsel (Albert J. Nicora, Esq.)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Petition for Transfer of Venue (to Los Angeles County)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to Waive Court Fees (FW-001)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dbdzx7edj69" w:id="2"/>
      <w:bookmarkEnd w:id="2"/>
      <w:r w:rsidDel="00000000" w:rsidR="00000000" w:rsidRPr="00000000">
        <w:rPr>
          <w:rtl w:val="0"/>
        </w:rPr>
        <w:t xml:space="preserve">Timeline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timeline works backward from the March 4, 2026 hearing date to ensure all preparation tasks are completed with adequate time for review and contingencies.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7zamhuto05p" w:id="3"/>
      <w:bookmarkEnd w:id="3"/>
      <w:r w:rsidDel="00000000" w:rsidR="00000000" w:rsidRPr="00000000">
        <w:rPr>
          <w:rtl w:val="0"/>
        </w:rPr>
        <w:t xml:space="preserve">Phase 1: Immediate Actions (December 30, 2025 - January 10, 2026)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a3t79fg5g2i" w:id="4"/>
      <w:bookmarkEnd w:id="4"/>
      <w:r w:rsidDel="00000000" w:rsidR="00000000" w:rsidRPr="00000000">
        <w:rPr>
          <w:rtl w:val="0"/>
        </w:rPr>
        <w:t xml:space="preserve">Week 1: December 30, 2025 - January 5,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December 30, 2025 (COMPLETED):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E-filed Motion to Disqualify Counsel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E-filed Petition for Transfer of Venue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E-filed Request to Waive Court Fees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Received One Legal confirmation receipt (#33830052)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December 31, 2025 - January 2,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email for court orders on fee waiver request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bank account for resolution of Regulation E dispute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master file folder for all case documents and evidence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3-5,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Obtain certified copy of the June 27, 2025 Nicora letter (if not already in your possession)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Organize all communications with opposing counsel chronologically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timeline of key events in the case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Begin drafting declaration in support of your motions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pt26g4gb5jf1" w:id="5"/>
      <w:bookmarkEnd w:id="5"/>
      <w:r w:rsidDel="00000000" w:rsidR="00000000" w:rsidRPr="00000000">
        <w:rPr>
          <w:rtl w:val="0"/>
        </w:rPr>
        <w:t xml:space="preserve">Week 2: January 6-12, 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6-8,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case law supporting Motion to Disqualify Counsel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 on Kennedy v. Eldridge (2011) 201 Cal.App.4th 1197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additional cases on "lawyer as witness" rule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Print or save key case excerpts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9-10,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case law supporting Petition for Transfer of Venue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 on Probate Code § 17005(a)(1) and § 17002(a)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cases interpreting "principal place of administration"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Document your trust administration activities in Los Angeles County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11-12,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supplemental declaration documenting: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trust administration activities at your Los Angeles address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Dates and types of correspondence sent from Los Angeles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Record-keeping activities performed in Los Angeles County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 meetings or communications with beneficiaries from Los Angeles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tsatorlig37v" w:id="6"/>
      <w:bookmarkEnd w:id="6"/>
      <w:r w:rsidDel="00000000" w:rsidR="00000000" w:rsidRPr="00000000">
        <w:rPr>
          <w:rtl w:val="0"/>
        </w:rPr>
        <w:t xml:space="preserve">Phase 2: Discovery Preparation (January 13-31, 2026)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rj1u3tlyfmh6" w:id="7"/>
      <w:bookmarkEnd w:id="7"/>
      <w:r w:rsidDel="00000000" w:rsidR="00000000" w:rsidRPr="00000000">
        <w:rPr>
          <w:rtl w:val="0"/>
        </w:rPr>
        <w:t xml:space="preserve">Week 3: January 13-19, 2026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13-15,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Finalize discovery questions (interrogatories and document requests)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Form Interrogatories (DISC-001)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boxes for relevant questions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 on: identity, agreements, investigation, contracts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16-17,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Special Interrogatories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Questions about vehicle sale and proceeds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Questions about Mr. Nicora's involvement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Questions about trust administration location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18-19,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Request for Production of Documents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Vehicle sale documents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Bank statements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of June 27, 2025 letter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correspondence about trust assets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Documents supporting Monterey venue claim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xqz2g21x4h" w:id="8"/>
      <w:bookmarkEnd w:id="8"/>
      <w:r w:rsidDel="00000000" w:rsidR="00000000" w:rsidRPr="00000000">
        <w:rPr>
          <w:rtl w:val="0"/>
        </w:rPr>
        <w:t xml:space="preserve">Week 4: January 20-26, 2026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20-22,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finalize all discovery requests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copies of all discovery documents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contact your process server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23-24,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 discovery requests on opposing counsel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server complete Proof of Service (POS-030)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Proof of Service for your records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25-26,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response deadline (35 days from service)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calendar for follow-up date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Begin preparing for potential motion to compel if no response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88hl3bw6o24" w:id="9"/>
      <w:bookmarkEnd w:id="9"/>
      <w:r w:rsidDel="00000000" w:rsidR="00000000" w:rsidRPr="00000000">
        <w:rPr>
          <w:rtl w:val="0"/>
        </w:rPr>
        <w:t xml:space="preserve">Phase 3: Hearing Preparation (January 27 - February 23, 2026)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88x5cmnbxgds" w:id="10"/>
      <w:bookmarkEnd w:id="10"/>
      <w:r w:rsidDel="00000000" w:rsidR="00000000" w:rsidRPr="00000000">
        <w:rPr>
          <w:rtl w:val="0"/>
        </w:rPr>
        <w:t xml:space="preserve">Week 5: January 27 - February 2, 2026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27-29,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detailed memorandum of points and authorities for Motion to Disqualify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 on Rule 3.7 analysis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Distinguish any cases opposing counsel might cite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Emphasize that Mr. Nicora is the ONLY witness to the circumstances of the June 27 letter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30 - February 1,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detailed memorandum of points and authorities for Venue Petition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Emphasize mandatory nature of Probate Code § 17005(b)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Document all administrative activities in Los Angeles County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Address any potential arguments about Monterey connections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2,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both memoranda for clarity and completeness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all citations are accurate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formatting and compliance with local rules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acr55h6ytyi2" w:id="11"/>
      <w:bookmarkEnd w:id="11"/>
      <w:r w:rsidDel="00000000" w:rsidR="00000000" w:rsidRPr="00000000">
        <w:rPr>
          <w:rtl w:val="0"/>
        </w:rPr>
        <w:t xml:space="preserve">Week 6: February 3-9, 2026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3-5,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your declarations: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Declaration in support of Motion to Disqualify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Declaration in support of Venue Petition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all statements are factual and based on personal knowledge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6-7,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Organize exhibits: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Exhibit A: June 27, 2025 Nicora letter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Exhibit B: Timeline of trust administration activities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Exhibit C: Samples of correspondence from Los Angeles address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Exhibit D: Any other relevant documents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8-9,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exhibit binders with tabs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copies of all exhibits (one set for court, one for opposing counsel, one for your records)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exhibit list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lib9aqz71gq" w:id="12"/>
      <w:bookmarkEnd w:id="12"/>
      <w:r w:rsidDel="00000000" w:rsidR="00000000" w:rsidRPr="00000000">
        <w:rPr>
          <w:rtl w:val="0"/>
        </w:rPr>
        <w:t xml:space="preserve">Week 7: February 10-16, 2026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10-12,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for any opposition papers from opposing counsel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Opposition is typically due 9 court days before hearing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Calculate exact deadline based on court calendar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13-14,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opposition is filed, review carefully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weak points in opposing arguments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Begin drafting reply brief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15-16,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reply brief (if opposition was filed)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Reply must be filed at least 5 court days before hearing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reply on responding to new arguments only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kh6p7dlfrt3c" w:id="13"/>
      <w:bookmarkEnd w:id="13"/>
      <w:r w:rsidDel="00000000" w:rsidR="00000000" w:rsidRPr="00000000">
        <w:rPr>
          <w:rtl w:val="0"/>
        </w:rPr>
        <w:t xml:space="preserve">Week 8: February 17-23, 2026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17-19,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oral argument outline for Motion to Disqualify: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Opening statement (2-3 minutes)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 points about Rule 3.7 and Kennedy case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Responses to anticipated opposing arguments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Conclusion and requested relief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20-21,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oral argument outline for Venue Petition: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Opening statement (2-3 minutes)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 points about mandatory venue under Probate Code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Evidence of Los Angeles as principal place of administration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Responses to anticipated opposing arguments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Conclusion and requested relief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22-23,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Practice oral arguments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yourself (courts typically allow 10-15 minutes per side)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for potential questions from the judge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all case law and statutes you plan to cite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5sf1koq5vyeo" w:id="14"/>
      <w:bookmarkEnd w:id="14"/>
      <w:r w:rsidDel="00000000" w:rsidR="00000000" w:rsidRPr="00000000">
        <w:rPr>
          <w:rtl w:val="0"/>
        </w:rPr>
        <w:t xml:space="preserve">Phase 4: Final Preparation (February 24 - March 3, 2026)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6kh0wjhze8xg" w:id="15"/>
      <w:bookmarkEnd w:id="15"/>
      <w:r w:rsidDel="00000000" w:rsidR="00000000" w:rsidRPr="00000000">
        <w:rPr>
          <w:rtl w:val="0"/>
        </w:rPr>
        <w:t xml:space="preserve">Week 9: February 24 - March 2, 2026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24-26,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 final review of all documents: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Motion to Disqualify and supporting documents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Petition for Transfer of Venue and supporting documents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declarations and exhibits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Memoranda of points and authorities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Reply briefs (if filed)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27-28,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hearing binder with tabs: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1: Notice of Hearing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2: Motion to Disqualify with all supporting documents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3: Venue Petition with all supporting documents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4: All exhibits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5: Key case law excerpts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6: Oral argument notes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Tab 7: Blank paper for notes during hearing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March 1-2,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three copies of hearing binder: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for yourself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for the court (if required by local rules)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for opposing counsel (courtesy copy)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cf56li8zymsa" w:id="16"/>
      <w:bookmarkEnd w:id="16"/>
      <w:r w:rsidDel="00000000" w:rsidR="00000000" w:rsidRPr="00000000">
        <w:rPr>
          <w:rtl w:val="0"/>
        </w:rPr>
        <w:t xml:space="preserve">Week 10: March 3, 2026 (Day Before Hearing)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March 3,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review of oral argument notes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key case citations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professional attire for hearing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Afternoon: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court website for any last-minute notices or continuances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hearing time and department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 directions to courthouse and plan travel route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your oral argument one final time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adequate rest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multiple alarms for early wake-up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cyd8rk8ztoky" w:id="17"/>
      <w:bookmarkEnd w:id="17"/>
      <w:r w:rsidDel="00000000" w:rsidR="00000000" w:rsidRPr="00000000">
        <w:rPr>
          <w:rtl w:val="0"/>
        </w:rPr>
        <w:t xml:space="preserve">Phase 5: Hearing Day (March 4, 2026)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g9blc3zgdqah" w:id="18"/>
      <w:bookmarkEnd w:id="18"/>
      <w:r w:rsidDel="00000000" w:rsidR="00000000" w:rsidRPr="00000000">
        <w:rPr>
          <w:rtl w:val="0"/>
        </w:rPr>
        <w:t xml:space="preserve">March 4, 2026 - Hearing Day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Wake up and prepare for the day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oral argument notes one final time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Eat a good breakfast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7:00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Depart for Monterey County Superior Court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Address: 1200 Aguajito Road, Monterey, CA 93940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extra time for traffic and parking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8:00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Arrive at courthouse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through security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 Department 13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8:15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in with courtroom clerk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courtesy copy of hearing binder to clerk (if required)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opposing counsel and provide courtesy copy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8:30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a seat in the courtroom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other cases to understand the judge's style and preferences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Remain calm and professional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9:00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Hearing begins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your case is called, approach the podium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your name and that you are appearing in pro per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your oral argument clearly and concisely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Listen carefully to opposing counsel's arguments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Respond to any questions from the judge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Thank the court when finished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notes on the judge's ruling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ruling is not immediate, ask when a written order will be issued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Thank the court and exit professionally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ei5i6gep390i" w:id="19"/>
      <w:bookmarkEnd w:id="19"/>
      <w:r w:rsidDel="00000000" w:rsidR="00000000" w:rsidRPr="00000000">
        <w:rPr>
          <w:rtl w:val="0"/>
        </w:rPr>
        <w:t xml:space="preserve">Post-Hearing Actions (March 4-10, 2026)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March 4, 2026 (Afternoon):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detailed notes about what happened at the hearing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the judge's comments and any tentative rulings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any follow-up actions required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March 5-6,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court docket for written order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motion to disqualify is granted, prepare for potential new counsel to appear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venue transfer is granted, begin preparing for case transfer to Los Angeles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March 7-10,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discovery responses are due (based on January service), review carefully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 responses received, prepare meet-and-confer letter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Begin planning next steps based on hearing outcome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kip5cgmns0yu" w:id="20"/>
      <w:bookmarkEnd w:id="20"/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x5rnl16hpsy7" w:id="21"/>
      <w:bookmarkEnd w:id="21"/>
      <w:r w:rsidDel="00000000" w:rsidR="00000000" w:rsidRPr="00000000">
        <w:rPr>
          <w:rtl w:val="0"/>
        </w:rPr>
        <w:t xml:space="preserve">If Fee Waiver Is Denied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a motion for reconsideration with additional evidence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ongoing bank dispute and frozen accounts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payment plan from the court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requesting continuance if fees prevent proceeding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3h6dtqqlk04k" w:id="22"/>
      <w:bookmarkEnd w:id="22"/>
      <w:r w:rsidDel="00000000" w:rsidR="00000000" w:rsidRPr="00000000">
        <w:rPr>
          <w:rtl w:val="0"/>
        </w:rPr>
        <w:t xml:space="preserve">If Discovery Is Not Answered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for Motion to Compel: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meet-and-confer letter within 5 days of deadline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7-10 days for response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 response, file Motion to Compel within 45 days of original deadline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monetary sanctions for failure to respond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foia1ez231cx" w:id="23"/>
      <w:bookmarkEnd w:id="23"/>
      <w:r w:rsidDel="00000000" w:rsidR="00000000" w:rsidRPr="00000000">
        <w:rPr>
          <w:rtl w:val="0"/>
        </w:rPr>
        <w:t xml:space="preserve">If Opposing Counsel Files Opposition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opposition immediately upon receipt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new arguments not addressed in your original papers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reply brief within 3-4 days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reply at least 5 court days before hearing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jr7qttfpk7mz" w:id="24"/>
      <w:bookmarkEnd w:id="24"/>
      <w:r w:rsidDel="00000000" w:rsidR="00000000" w:rsidRPr="00000000">
        <w:rPr>
          <w:rtl w:val="0"/>
        </w:rPr>
        <w:t xml:space="preserve">If You Need a Continuance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opposing counsel to see if they will stipulate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stipulation obtained, file it with the court immediately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 stipulation, file motion for continuance with good cause showing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filed as soon as possible before hearing date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i8rhh4lnag7g" w:id="25"/>
      <w:bookmarkEnd w:id="25"/>
      <w:r w:rsidDel="00000000" w:rsidR="00000000" w:rsidRPr="00000000">
        <w:rPr>
          <w:rtl w:val="0"/>
        </w:rPr>
        <w:t xml:space="preserve">Key Dates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December 30,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Documents e-filed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10,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initial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law and evidence gathering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24,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discovery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35-day response period begins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memoranda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motions fully briefed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9,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Exhibits organized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evidence ready for hearing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16,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brief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opposition filed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23,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Oral argument prepared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March 2,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preparation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materials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March 3,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before hearing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review and travel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4,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9:00 AM, Department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March 10,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Post-hearing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for written order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22gudpm4si3s" w:id="26"/>
      <w:bookmarkEnd w:id="26"/>
      <w:r w:rsidDel="00000000" w:rsidR="00000000" w:rsidRPr="00000000">
        <w:rPr>
          <w:rtl w:val="0"/>
        </w:rPr>
        <w:t xml:space="preserve">Checklist for Hearing Day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rgzhe8q8kgv4" w:id="27"/>
      <w:bookmarkEnd w:id="27"/>
      <w:r w:rsidDel="00000000" w:rsidR="00000000" w:rsidRPr="00000000">
        <w:rPr>
          <w:rtl w:val="0"/>
        </w:rPr>
        <w:t xml:space="preserve">Documents to Bring: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Hearing binder (3 copies)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Original filed documents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Proof of service for all documents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 ID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Notepad and pens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of local court rules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cards (if you have them)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Phone charger (keep phone on silent)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ijlu6ge9gykc" w:id="28"/>
      <w:bookmarkEnd w:id="28"/>
      <w:r w:rsidDel="00000000" w:rsidR="00000000" w:rsidRPr="00000000">
        <w:rPr>
          <w:rtl w:val="0"/>
        </w:rPr>
        <w:t xml:space="preserve">What to Wear: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business attire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Conservative colors (navy, black, gray)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Closed-toe shoes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Minimal jewelry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appearance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p4lk3zy8ds8v" w:id="29"/>
      <w:bookmarkEnd w:id="29"/>
      <w:r w:rsidDel="00000000" w:rsidR="00000000" w:rsidRPr="00000000">
        <w:rPr>
          <w:rtl w:val="0"/>
        </w:rPr>
        <w:t xml:space="preserve">Courtroom Etiquette: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Arrive early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Turn off cell phone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 when judge enters/exits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Address judge as "Your Honor"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interrupt opposing counsel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Speak clearly and at moderate pace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Remain calm and professional at all times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rudzjnwlny9c" w:id="30"/>
      <w:bookmarkEnd w:id="30"/>
      <w:r w:rsidDel="00000000" w:rsidR="00000000" w:rsidRPr="00000000">
        <w:rPr>
          <w:rtl w:val="0"/>
        </w:rPr>
        <w:t xml:space="preserve">Resources and Support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Monterey County Superior Court: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Address: 1200 Aguajito Road, Monterey, CA 93940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Phone: (831) 647-5800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https://www.monterey.courts.ca.gov/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Self-Help Center: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court website for hours and location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provide forms and general information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Cannot provide legal advice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Law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Monterey County Law Library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help locate cases and statutes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Librarians can assist with legal research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Contacts: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Court clerk: (831) 647-5800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Legal support: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support@onelegal.com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process server: [Add contact info]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cd491zpr5tbn" w:id="31"/>
      <w:bookmarkEnd w:id="31"/>
      <w:r w:rsidDel="00000000" w:rsidR="00000000" w:rsidRPr="00000000">
        <w:rPr>
          <w:rtl w:val="0"/>
        </w:rPr>
        <w:t xml:space="preserve">Notes Section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Use this space to record important information as the case progresses: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Court Orders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 Responses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Communications with Opposing Counsel: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Important Developments: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terey.courts.ca.gov/" TargetMode="External"/><Relationship Id="rId7" Type="http://schemas.openxmlformats.org/officeDocument/2006/relationships/hyperlink" Target="mailto:support@oneleg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