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dquj9a3wzpv" w:id="0"/>
      <w:bookmarkEnd w:id="0"/>
      <w:r w:rsidDel="00000000" w:rsidR="00000000" w:rsidRPr="00000000">
        <w:rPr>
          <w:rtl w:val="0"/>
        </w:rPr>
        <w:t xml:space="preserve">Timeline by number (from OCR and file metadata)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occurrences of 903-801-0628 or 903-619-2369 were found in OCR outputs.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