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ujorigrz2r5" w:id="0"/>
      <w:bookmarkEnd w:id="0"/>
      <w:r w:rsidDel="00000000" w:rsidR="00000000" w:rsidRPr="00000000">
        <w:rPr>
          <w:rtl w:val="0"/>
        </w:rPr>
        <w:t xml:space="preserve">COMPLETE CASE DATA FOR AUTONOMOUS CONTENT POPULATION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9:16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ALL case information to Claude Code for autonomous document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B. Jones direct specification + verified source documents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ru8lded8yy7" w:id="1"/>
      <w:bookmarkEnd w:id="1"/>
      <w:r w:rsidDel="00000000" w:rsidR="00000000" w:rsidRPr="00000000">
        <w:rPr>
          <w:rtl w:val="0"/>
        </w:rPr>
        <w:t xml:space="preserve">PETITIONER INFORMATION (Eric B. Jones)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deuziwjthqv" w:id="2"/>
      <w:bookmarkEnd w:id="2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Eric Brakebill Jones (sometimes "Eric B. Jones")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Residence Address:</w:t>
      </w:r>
      <w:r w:rsidDel="00000000" w:rsidR="00000000" w:rsidRPr="00000000">
        <w:rPr>
          <w:rtl w:val="0"/>
        </w:rPr>
        <w:t xml:space="preserve"> 5634 Noel Drive, Temple City, CA 91780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17742 Berta Canyon Road, Lake Hughes, CA 93532 (use this for court documents)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(626) 348-3019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drctdp7qopw" w:id="3"/>
      <w:bookmarkEnd w:id="3"/>
      <w:r w:rsidDel="00000000" w:rsidR="00000000" w:rsidRPr="00000000">
        <w:rPr>
          <w:rtl w:val="0"/>
        </w:rPr>
        <w:t xml:space="preserve">Role and Authority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Sole Successor Trustee of the Judy Brakebill Jones 2008 Revocable Trust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 Source:</w:t>
      </w:r>
      <w:r w:rsidDel="00000000" w:rsidR="00000000" w:rsidRPr="00000000">
        <w:rPr>
          <w:rtl w:val="0"/>
        </w:rPr>
        <w:t xml:space="preserve"> Article VI of Trust instrument dated March 18, 2008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Succession Date:</w:t>
      </w:r>
      <w:r w:rsidDel="00000000" w:rsidR="00000000" w:rsidRPr="00000000">
        <w:rPr>
          <w:rtl w:val="0"/>
        </w:rPr>
        <w:t xml:space="preserve"> April 4, 2025 (upon Judy's death)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mdsqcuilb61" w:id="4"/>
      <w:bookmarkEnd w:id="4"/>
      <w:r w:rsidDel="00000000" w:rsidR="00000000" w:rsidRPr="00000000">
        <w:rPr>
          <w:rtl w:val="0"/>
        </w:rPr>
        <w:t xml:space="preserve">DECEDENT/SETTLOR INFORMATION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ddtq80c5hc2r" w:id="5"/>
      <w:bookmarkEnd w:id="5"/>
      <w:r w:rsidDel="00000000" w:rsidR="00000000" w:rsidRPr="00000000">
        <w:rPr>
          <w:rtl w:val="0"/>
        </w:rPr>
        <w:t xml:space="preserve">Legal Names (Multiple Variants)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 Name:</w:t>
      </w:r>
      <w:r w:rsidDel="00000000" w:rsidR="00000000" w:rsidRPr="00000000">
        <w:rPr>
          <w:rtl w:val="0"/>
        </w:rPr>
        <w:t xml:space="preserve"> Judy Lee Brakebill Jones Lasher (full legal name)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(as titled in "Judy Brakebill Jones 2008 Revocable Trust")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Common Name:</w:t>
      </w:r>
      <w:r w:rsidDel="00000000" w:rsidR="00000000" w:rsidRPr="00000000">
        <w:rPr>
          <w:rtl w:val="0"/>
        </w:rPr>
        <w:t xml:space="preserve"> Judy Jones, Judy Brakebill Jones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 of Death:</w:t>
      </w:r>
      <w:r w:rsidDel="00000000" w:rsidR="00000000" w:rsidRPr="00000000">
        <w:rPr>
          <w:rtl w:val="0"/>
        </w:rPr>
        <w:t xml:space="preserve"> Monterey County, California (but trust case filed in LA County)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b1nma4n8rxdf" w:id="6"/>
      <w:bookmarkEnd w:id="6"/>
      <w:r w:rsidDel="00000000" w:rsidR="00000000" w:rsidRPr="00000000">
        <w:rPr>
          <w:rtl w:val="0"/>
        </w:rPr>
        <w:t xml:space="preserve">Trust Information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2008 Revocable Trust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Amendment:</w:t>
      </w:r>
      <w:r w:rsidDel="00000000" w:rsidR="00000000" w:rsidRPr="00000000">
        <w:rPr>
          <w:rtl w:val="0"/>
        </w:rPr>
        <w:t xml:space="preserve"> First Amendment dated July 13, 2016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Asset:</w:t>
      </w:r>
      <w:r w:rsidDel="00000000" w:rsidR="00000000" w:rsidRPr="00000000">
        <w:rPr>
          <w:rtl w:val="0"/>
        </w:rPr>
        <w:t xml:space="preserve"> Real property at 17742 Berta Canyon Road, Salinas, CA 93907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rkb3q76enyj" w:id="7"/>
      <w:bookmarkEnd w:id="7"/>
      <w:r w:rsidDel="00000000" w:rsidR="00000000" w:rsidRPr="00000000">
        <w:rPr>
          <w:rtl w:val="0"/>
        </w:rPr>
        <w:t xml:space="preserve">RESPONDENT INFORMATION (Gary Jones &amp; Siblings)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8ej30y5el2uu" w:id="8"/>
      <w:bookmarkEnd w:id="8"/>
      <w:r w:rsidDel="00000000" w:rsidR="00000000" w:rsidRPr="00000000">
        <w:rPr>
          <w:rtl w:val="0"/>
        </w:rPr>
        <w:t xml:space="preserve">Respondent 1: Gary William Jones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Son of decedent, beneficiary under Trust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Account:</w:t>
      </w:r>
      <w:r w:rsidDel="00000000" w:rsidR="00000000" w:rsidRPr="00000000">
        <w:rPr>
          <w:rtl w:val="0"/>
        </w:rPr>
        <w:t xml:space="preserve"> Chase Bank account ending in 9872 (where $10,650 was deposited)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Filed PC § 850 petition October 30, 2025 claiming Trust is invalid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Refuses to return decedent's original iPhone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Attempted to deliver "decoy" iPhone to obstruct 2FA access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Deposited unauthorized Mercedes sale proceeds into personal account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pyav2nk7p6ho" w:id="9"/>
      <w:bookmarkEnd w:id="9"/>
      <w:r w:rsidDel="00000000" w:rsidR="00000000" w:rsidRPr="00000000">
        <w:rPr>
          <w:rtl w:val="0"/>
        </w:rPr>
        <w:t xml:space="preserve">Respondent 2: Heidi Michelle Jones Blanchard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Heidi Michelle Jones Blanchard (sometimes "Heidi Marichen Jones Blanchard")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Albert J. Nicora, Nicora Law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Sold Trust-owned Mercedes-Benz on/about May 22, 2025 without authorization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False claim of authority as "Co-Executor" (Trust has no executors)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sjlo94iruxbz" w:id="10"/>
      <w:bookmarkEnd w:id="10"/>
      <w:r w:rsidDel="00000000" w:rsidR="00000000" w:rsidRPr="00000000">
        <w:rPr>
          <w:rtl w:val="0"/>
        </w:rPr>
        <w:t xml:space="preserve">Respondent 3: Gretchen Angela Jones (Shay Labadidi)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Gretchen Angela Jones, also known as Shay Labadidi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  <w:t xml:space="preserve"> Participated in unauthorized Mercedes sale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1t3nh2ho16l" w:id="11"/>
      <w:bookmarkEnd w:id="11"/>
      <w:r w:rsidDel="00000000" w:rsidR="00000000" w:rsidRPr="00000000">
        <w:rPr>
          <w:rtl w:val="0"/>
        </w:rPr>
        <w:t xml:space="preserve">TRUST PROPERTY INFORMATION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6byy8tyet2yw" w:id="12"/>
      <w:bookmarkEnd w:id="12"/>
      <w:r w:rsidDel="00000000" w:rsidR="00000000" w:rsidRPr="00000000">
        <w:rPr>
          <w:rtl w:val="0"/>
        </w:rPr>
        <w:t xml:space="preserve">Primary Asset: Real Property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17742 Berta Canyon Road, Salinas, CA 93907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Monterey County (property location)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Equity Value:</w:t>
      </w:r>
      <w:r w:rsidDel="00000000" w:rsidR="00000000" w:rsidRPr="00000000">
        <w:rPr>
          <w:rtl w:val="0"/>
        </w:rPr>
        <w:t xml:space="preserve"> Approximately $1.1 million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Status:</w:t>
      </w:r>
      <w:r w:rsidDel="00000000" w:rsidR="00000000" w:rsidRPr="00000000">
        <w:rPr>
          <w:rtl w:val="0"/>
        </w:rPr>
        <w:t xml:space="preserve"> Listed on Schedule A of Trust as Trust asset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Issue:</w:t>
      </w:r>
      <w:r w:rsidDel="00000000" w:rsidR="00000000" w:rsidRPr="00000000">
        <w:rPr>
          <w:rtl w:val="0"/>
        </w:rPr>
        <w:t xml:space="preserve"> Never formally recorded in Trust name (vesting discrepancy)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Doctrine:</w:t>
      </w:r>
      <w:r w:rsidDel="00000000" w:rsidR="00000000" w:rsidRPr="00000000">
        <w:rPr>
          <w:rtl w:val="0"/>
        </w:rPr>
        <w:t xml:space="preserve"> Heggstad doctrine applies (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943) - property becomes Trust asset by operation of law when listed on Schedule A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ao06h7z11rhx" w:id="13"/>
      <w:bookmarkEnd w:id="13"/>
      <w:r w:rsidDel="00000000" w:rsidR="00000000" w:rsidRPr="00000000">
        <w:rPr>
          <w:rtl w:val="0"/>
        </w:rPr>
        <w:t xml:space="preserve">Mortgage Information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Servicer:</w:t>
      </w:r>
      <w:r w:rsidDel="00000000" w:rsidR="00000000" w:rsidRPr="00000000">
        <w:rPr>
          <w:rtl w:val="0"/>
        </w:rPr>
        <w:t xml:space="preserve"> Shellpoint Mortgage Services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Arrearage Amount:</w:t>
      </w:r>
      <w:r w:rsidDel="00000000" w:rsidR="00000000" w:rsidRPr="00000000">
        <w:rPr>
          <w:rtl w:val="0"/>
        </w:rPr>
        <w:t xml:space="preserve"> $47,319.63 (as of November 2025)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Reinstatement Quote Expiration:</w:t>
      </w:r>
      <w:r w:rsidDel="00000000" w:rsidR="00000000" w:rsidRPr="00000000">
        <w:rPr>
          <w:rtl w:val="0"/>
        </w:rPr>
        <w:t xml:space="preserve"> December 3, 2025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 Issue:</w:t>
      </w:r>
      <w:r w:rsidDel="00000000" w:rsidR="00000000" w:rsidRPr="00000000">
        <w:rPr>
          <w:rtl w:val="0"/>
        </w:rPr>
        <w:t xml:space="preserve"> 2FA authentication requires decedent's iPhone (in Gary's possession)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Consequence of Non-Cure:</w:t>
      </w:r>
      <w:r w:rsidDel="00000000" w:rsidR="00000000" w:rsidRPr="00000000">
        <w:rPr>
          <w:rtl w:val="0"/>
        </w:rPr>
        <w:t xml:space="preserve"> Foreclosure, loss of $1.1M equity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kmtkt1j0eljz" w:id="14"/>
      <w:bookmarkEnd w:id="14"/>
      <w:r w:rsidDel="00000000" w:rsidR="00000000" w:rsidRPr="00000000">
        <w:rPr>
          <w:rtl w:val="0"/>
        </w:rPr>
        <w:t xml:space="preserve">Personal Property: Mercedes-Benz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Trust-owned Mercedes-Benz automobile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Date:</w:t>
      </w:r>
      <w:r w:rsidDel="00000000" w:rsidR="00000000" w:rsidRPr="00000000">
        <w:rPr>
          <w:rtl w:val="0"/>
        </w:rPr>
        <w:t xml:space="preserve"> On or about May 22, 2025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Sold By:</w:t>
      </w:r>
      <w:r w:rsidDel="00000000" w:rsidR="00000000" w:rsidRPr="00000000">
        <w:rPr>
          <w:rtl w:val="0"/>
        </w:rPr>
        <w:t xml:space="preserve"> Heidi Michelle Jones Blanchard and Gary William Jones (unauthorized)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Proceeds:</w:t>
      </w:r>
      <w:r w:rsidDel="00000000" w:rsidR="00000000" w:rsidRPr="00000000">
        <w:rPr>
          <w:rtl w:val="0"/>
        </w:rPr>
        <w:t xml:space="preserve"> $10,650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Proceeds Deposited:</w:t>
      </w:r>
      <w:r w:rsidDel="00000000" w:rsidR="00000000" w:rsidRPr="00000000">
        <w:rPr>
          <w:rtl w:val="0"/>
        </w:rPr>
        <w:t xml:space="preserve"> Chase Bank account ending 9872 (Gary's personal account)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Deposit 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Exhibit C: Nicora Law letter (June 27, 2025) admitting sale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kjsz4b2o1rdt" w:id="15"/>
      <w:bookmarkEnd w:id="15"/>
      <w:r w:rsidDel="00000000" w:rsidR="00000000" w:rsidRPr="00000000">
        <w:rPr>
          <w:rtl w:val="0"/>
        </w:rPr>
        <w:t xml:space="preserve">Digital Asset: iPhone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Decedent's original Apple iPhone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Possessor:</w:t>
      </w:r>
      <w:r w:rsidDel="00000000" w:rsidR="00000000" w:rsidRPr="00000000">
        <w:rPr>
          <w:rtl w:val="0"/>
        </w:rPr>
        <w:t xml:space="preserve"> Gary William Jones (refuses to return)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Function:</w:t>
      </w:r>
      <w:r w:rsidDel="00000000" w:rsidR="00000000" w:rsidRPr="00000000">
        <w:rPr>
          <w:rtl w:val="0"/>
        </w:rPr>
        <w:t xml:space="preserve"> Contains 2FA authentication for Shellpoint Mortgage online portal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Framework:</w:t>
      </w:r>
      <w:r w:rsidDel="00000000" w:rsidR="00000000" w:rsidRPr="00000000">
        <w:rPr>
          <w:rtl w:val="0"/>
        </w:rPr>
        <w:t xml:space="preserve"> RUFADAA (Probate Code §§ 870-872) - fiduciary has legal right to access decedent's digital assets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Pattern:</w:t>
      </w:r>
      <w:r w:rsidDel="00000000" w:rsidR="00000000" w:rsidRPr="00000000">
        <w:rPr>
          <w:rtl w:val="0"/>
        </w:rPr>
        <w:t xml:space="preserve"> Gary attempted to deliver "decoy" iPhone instead of original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rx0xb0u8aj7f" w:id="16"/>
      <w:bookmarkEnd w:id="16"/>
      <w:r w:rsidDel="00000000" w:rsidR="00000000" w:rsidRPr="00000000">
        <w:rPr>
          <w:rtl w:val="0"/>
        </w:rPr>
        <w:t xml:space="preserve">COURT AND FILING INFORMATION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6qp76rkbo20s" w:id="17"/>
      <w:bookmarkEnd w:id="17"/>
      <w:r w:rsidDel="00000000" w:rsidR="00000000" w:rsidRPr="00000000">
        <w:rPr>
          <w:rtl w:val="0"/>
        </w:rPr>
        <w:t xml:space="preserve">Court Jurisdiction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Name:</w:t>
      </w:r>
      <w:r w:rsidDel="00000000" w:rsidR="00000000" w:rsidRPr="00000000">
        <w:rPr>
          <w:rtl w:val="0"/>
        </w:rPr>
        <w:t xml:space="preserve"> Superior Court of the State of California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Los Angeles County - Probate Division (NOT Monterey - venue changed)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[TBD by Court] (ex parte typically Dept. 9, Stanley Mosk Courthouse)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[TO BE ASSIGNED] - This is a NEW filing, no case number yet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ykqsij3t3mje" w:id="18"/>
      <w:bookmarkEnd w:id="18"/>
      <w:r w:rsidDel="00000000" w:rsidR="00000000" w:rsidRPr="00000000">
        <w:rPr>
          <w:rtl w:val="0"/>
        </w:rPr>
        <w:t xml:space="preserve">Filing Type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Petition under Probate Code § 850 (determine succession to real property)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Ancillary:</w:t>
      </w:r>
      <w:r w:rsidDel="00000000" w:rsidR="00000000" w:rsidRPr="00000000">
        <w:rPr>
          <w:rtl w:val="0"/>
        </w:rPr>
        <w:t xml:space="preserve"> Ex Parte Application for TRO under CRC 3.1203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Supporting:</w:t>
      </w:r>
      <w:r w:rsidDel="00000000" w:rsidR="00000000" w:rsidRPr="00000000">
        <w:rPr>
          <w:rtl w:val="0"/>
        </w:rPr>
        <w:t xml:space="preserve"> Declaration with Exhibits, MPA, Proposed TRO/OSC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p17f27zhguv" w:id="19"/>
      <w:bookmarkEnd w:id="19"/>
      <w:r w:rsidDel="00000000" w:rsidR="00000000" w:rsidRPr="00000000">
        <w:rPr>
          <w:rtl w:val="0"/>
        </w:rPr>
        <w:t xml:space="preserve">Filing Date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Documents Dated: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Verification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Execution Location:</w:t>
      </w:r>
      <w:r w:rsidDel="00000000" w:rsidR="00000000" w:rsidRPr="00000000">
        <w:rPr>
          <w:rtl w:val="0"/>
        </w:rPr>
        <w:t xml:space="preserve"> Temple City, California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y8wbph2bn0o0" w:id="20"/>
      <w:bookmarkEnd w:id="20"/>
      <w:r w:rsidDel="00000000" w:rsidR="00000000" w:rsidRPr="00000000">
        <w:rPr>
          <w:rtl w:val="0"/>
        </w:rPr>
        <w:t xml:space="preserve">KEY LEGAL FRAMEWORKS (For Content Integration)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xq41ebqsefzh" w:id="21"/>
      <w:bookmarkEnd w:id="21"/>
      <w:r w:rsidDel="00000000" w:rsidR="00000000" w:rsidRPr="00000000">
        <w:rPr>
          <w:rtl w:val="0"/>
        </w:rPr>
        <w:t xml:space="preserve">Probate Code § 850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Petition to determine whether property belongs to trust or estate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Establishes that 17742 Berta Canyon Road is Trust asset under Heggstad doctrine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Relief Requested:</w:t>
      </w:r>
      <w:r w:rsidDel="00000000" w:rsidR="00000000" w:rsidRPr="00000000">
        <w:rPr>
          <w:rtl w:val="0"/>
        </w:rPr>
        <w:t xml:space="preserve"> Court order confirming property is Trust asset (defeats Gary's invalidity claim)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dnw3hc4y9dsr" w:id="22"/>
      <w:bookmarkEnd w:id="22"/>
      <w:r w:rsidDel="00000000" w:rsidR="00000000" w:rsidRPr="00000000">
        <w:rPr>
          <w:rtl w:val="0"/>
        </w:rPr>
        <w:t xml:space="preserve">Probate Code § 859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Authorizes double damages for bad faith taking of trust property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Gary/Heidi sold Mercedes without authority ($10,650)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Nicora Law false representation of authority ("Co-Executor" claim)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Gary's iPhone obstruction preventing trust administration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Bad Faith Elements:</w:t>
      </w:r>
      <w:r w:rsidDel="00000000" w:rsidR="00000000" w:rsidRPr="00000000">
        <w:rPr>
          <w:rtl w:val="0"/>
        </w:rPr>
        <w:t xml:space="preserve"> (1) Knows lacks authority, (2) False authority representation, (3) Obstructs administration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Remedy:</w:t>
      </w:r>
      <w:r w:rsidDel="00000000" w:rsidR="00000000" w:rsidRPr="00000000">
        <w:rPr>
          <w:rtl w:val="0"/>
        </w:rPr>
        <w:t xml:space="preserve"> Recovery of $10,650 + double damages = $21,300 total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cw39pnwxihuw" w:id="23"/>
      <w:bookmarkEnd w:id="23"/>
      <w:r w:rsidDel="00000000" w:rsidR="00000000" w:rsidRPr="00000000">
        <w:rPr>
          <w:rtl w:val="0"/>
        </w:rPr>
        <w:t xml:space="preserve">RUFADAA (Probate Code §§ 870-872)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California's Revised Uniform Fiduciary Access to Digital Assets Act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Grants fiduciaries legal right to access decedent's digital assets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Eric has statutory right to iPhone and all digital credentials as Successor Trustee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Gary's Violation:</w:t>
      </w:r>
      <w:r w:rsidDel="00000000" w:rsidR="00000000" w:rsidRPr="00000000">
        <w:rPr>
          <w:rtl w:val="0"/>
        </w:rPr>
        <w:t xml:space="preserve"> Refusing to return iPhone violates §§ 870-872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3rik1to8i1aw" w:id="24"/>
      <w:bookmarkEnd w:id="24"/>
      <w:r w:rsidDel="00000000" w:rsidR="00000000" w:rsidRPr="00000000">
        <w:rPr>
          <w:rtl w:val="0"/>
        </w:rPr>
        <w:t xml:space="preserve">Heggstad Doctrine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Property listed on Schedule A of trust becomes trust property by operation of law, even without formal title transfer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17742 Berta Canyon Road listed on Schedule A → automatically Trust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Defeats Gary's claim that property isn't properly in Trust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33k0awu0y0a1" w:id="25"/>
      <w:bookmarkEnd w:id="25"/>
      <w:r w:rsidDel="00000000" w:rsidR="00000000" w:rsidRPr="00000000">
        <w:rPr>
          <w:rtl w:val="0"/>
        </w:rPr>
        <w:t xml:space="preserve">Ex Parte Standards (CRC 3.1200-3.1207)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Cause Requirement:</w:t>
      </w:r>
      <w:r w:rsidDel="00000000" w:rsidR="00000000" w:rsidRPr="00000000">
        <w:rPr>
          <w:rtl w:val="0"/>
        </w:rPr>
        <w:t xml:space="preserve"> Must show emergency/urgency requiring immediate relief without notice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December 3, 2025 foreclosure deadline = 18 days = imminent irreparable harm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Met:</w:t>
      </w:r>
      <w:r w:rsidDel="00000000" w:rsidR="00000000" w:rsidRPr="00000000">
        <w:rPr>
          <w:rtl w:val="0"/>
        </w:rPr>
        <w:t xml:space="preserve"> Without TRO, $1.1M property will be foreclosed before regular hearing can occur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diuvl0kcfljl" w:id="26"/>
      <w:bookmarkEnd w:id="26"/>
      <w:r w:rsidDel="00000000" w:rsidR="00000000" w:rsidRPr="00000000">
        <w:rPr>
          <w:rtl w:val="0"/>
        </w:rPr>
        <w:t xml:space="preserve">EXHIBIT INVENTORY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airyd7guyy0a" w:id="27"/>
      <w:bookmarkEnd w:id="27"/>
      <w:r w:rsidDel="00000000" w:rsidR="00000000" w:rsidRPr="00000000">
        <w:rPr>
          <w:rtl w:val="0"/>
        </w:rPr>
        <w:t xml:space="preserve">Exhibit A: Trust Instrument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Judy Brakebill Jones 2008 Revocable Trust dated March 18, 2008, including First Amendment dated July 13, 2016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Establishes Eric's authority as Successor Trustee, shows Schedule A property listing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gesp2usgdx8" w:id="28"/>
      <w:bookmarkEnd w:id="28"/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Deposit slip showing $10,650 deposit into Chase account ending 9872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Holder: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Proves unauthorized Mercedes sale proceeds deposited in Gary's personal account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Eric obtained from Chase Bank on June 15, 2025 via bank records request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544x2rxlh6t9" w:id="29"/>
      <w:bookmarkEnd w:id="29"/>
      <w:r w:rsidDel="00000000" w:rsidR="00000000" w:rsidRPr="00000000">
        <w:rPr>
          <w:rtl w:val="0"/>
        </w:rPr>
        <w:t xml:space="preserve">Exhibit C: Nicora Law Letter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Letter from Attorney Albert J. Nicora dated June 27, 2025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Admissions: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"Heidi, as Co-Executor, sold tangible personal property including a vehicle"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Proceeds amount: $10,650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False authority representation: Calls Heidi "Co-Executor" when no executors exist in Trust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Direct evidence of (1) unauthorized sale, (2) bad faith under § 859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4l6t6kff4bbm" w:id="30"/>
      <w:bookmarkEnd w:id="30"/>
      <w:r w:rsidDel="00000000" w:rsidR="00000000" w:rsidRPr="00000000">
        <w:rPr>
          <w:rtl w:val="0"/>
        </w:rPr>
        <w:t xml:space="preserve">Exhibit D: [Additional exhibit as needed]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[iPhone correspondence, Shellpoint documentation, etc.]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d8txk5rf5ad3" w:id="31"/>
      <w:bookmarkEnd w:id="31"/>
      <w:r w:rsidDel="00000000" w:rsidR="00000000" w:rsidRPr="00000000">
        <w:rPr>
          <w:rtl w:val="0"/>
        </w:rPr>
        <w:t xml:space="preserve">Exhibit E: [Additional exhibit as needed]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gojrra32qad7" w:id="32"/>
      <w:bookmarkEnd w:id="32"/>
      <w:r w:rsidDel="00000000" w:rsidR="00000000" w:rsidRPr="00000000">
        <w:rPr>
          <w:rtl w:val="0"/>
        </w:rPr>
        <w:t xml:space="preserve">CRITICAL TIMELINE (For Ex Parte Good Cause)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23wqk5rqi5ex" w:id="33"/>
      <w:bookmarkEnd w:id="33"/>
      <w:r w:rsidDel="00000000" w:rsidR="00000000" w:rsidRPr="00000000">
        <w:rPr>
          <w:rtl w:val="0"/>
        </w:rPr>
        <w:t xml:space="preserve">Past Events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April 4, 2025:</w:t>
      </w:r>
      <w:r w:rsidDel="00000000" w:rsidR="00000000" w:rsidRPr="00000000">
        <w:rPr>
          <w:rtl w:val="0"/>
        </w:rPr>
        <w:t xml:space="preserve"> Judy Lee Brakebill Jones Lasher dies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22, 2025:</w:t>
      </w:r>
      <w:r w:rsidDel="00000000" w:rsidR="00000000" w:rsidRPr="00000000">
        <w:rPr>
          <w:rtl w:val="0"/>
        </w:rPr>
        <w:t xml:space="preserve"> Heidi/Gary sell Trust-owned Mercedes without authorization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23, 2025:</w:t>
      </w:r>
      <w:r w:rsidDel="00000000" w:rsidR="00000000" w:rsidRPr="00000000">
        <w:rPr>
          <w:rtl w:val="0"/>
        </w:rPr>
        <w:t xml:space="preserve"> $10,650 deposited in Gary's Chase account (ending 9872)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15, 2025:</w:t>
      </w:r>
      <w:r w:rsidDel="00000000" w:rsidR="00000000" w:rsidRPr="00000000">
        <w:rPr>
          <w:rtl w:val="0"/>
        </w:rPr>
        <w:t xml:space="preserve"> Eric obtains Chase deposit slip via bank records request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27, 2025:</w:t>
      </w:r>
      <w:r w:rsidDel="00000000" w:rsidR="00000000" w:rsidRPr="00000000">
        <w:rPr>
          <w:rtl w:val="0"/>
        </w:rPr>
        <w:t xml:space="preserve"> Nicora Law letter admits unauthorized sale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30, 2025:</w:t>
      </w:r>
      <w:r w:rsidDel="00000000" w:rsidR="00000000" w:rsidRPr="00000000">
        <w:rPr>
          <w:rtl w:val="0"/>
        </w:rPr>
        <w:t xml:space="preserve"> Gary files PC § 850 petition claiming Trust invalid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gofq6uvs8omg" w:id="34"/>
      <w:bookmarkEnd w:id="34"/>
      <w:r w:rsidDel="00000000" w:rsidR="00000000" w:rsidRPr="00000000">
        <w:rPr>
          <w:rtl w:val="0"/>
        </w:rPr>
        <w:t xml:space="preserve">Future Deadlines (URGENT)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 3, 2025:</w:t>
      </w:r>
      <w:r w:rsidDel="00000000" w:rsidR="00000000" w:rsidRPr="00000000">
        <w:rPr>
          <w:rtl w:val="0"/>
        </w:rPr>
        <w:t xml:space="preserve"> Shellpoint reinstatement quote expires (18 days from filing date)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Post-December 3:</w:t>
      </w:r>
      <w:r w:rsidDel="00000000" w:rsidR="00000000" w:rsidRPr="00000000">
        <w:rPr>
          <w:rtl w:val="0"/>
        </w:rPr>
        <w:t xml:space="preserve"> Foreclosure proceedings begin, $1.1M equity lost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6w6dt8h2mq1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Causation Chain (iPhone Obstruction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Gary possesses decedent's iPhone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iPhone contains 2FA credentials for Shellpoint mortgage portal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2FA, Eric cannot log into Shellpoint account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portal access, Eric cannot submit SII application or make payments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SII approval, mortgage cannot be cured before December 3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December 3, foreclosure process begins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Foreclosure destroys $1.1M in Trust equity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establishes irreparable harm requiring emergency 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fz2zr180pxwa" w:id="36"/>
      <w:bookmarkEnd w:id="36"/>
      <w:r w:rsidDel="00000000" w:rsidR="00000000" w:rsidRPr="00000000">
        <w:rPr>
          <w:rtl w:val="0"/>
        </w:rPr>
        <w:t xml:space="preserve">SIGNATURE INFORMATION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sa9wqhd33au4" w:id="37"/>
      <w:bookmarkEnd w:id="37"/>
      <w:r w:rsidDel="00000000" w:rsidR="00000000" w:rsidRPr="00000000">
        <w:rPr>
          <w:rtl w:val="0"/>
        </w:rPr>
        <w:t xml:space="preserve">Signature Block Format (Every Document)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5flc1qtx2wws" w:id="38"/>
      <w:bookmarkEnd w:id="38"/>
      <w:r w:rsidDel="00000000" w:rsidR="00000000" w:rsidRPr="00000000">
        <w:rPr>
          <w:rtl w:val="0"/>
        </w:rPr>
        <w:t xml:space="preserve">Verification Block Format (Petition 850)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thereof,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1i0zifixhv66" w:id="39"/>
      <w:bookmarkEnd w:id="39"/>
      <w:r w:rsidDel="00000000" w:rsidR="00000000" w:rsidRPr="00000000">
        <w:rPr>
          <w:rtl w:val="0"/>
        </w:rPr>
        <w:t xml:space="preserve">Declaration Perjury Statement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bux23gdgc4qa" w:id="40"/>
      <w:bookmarkEnd w:id="40"/>
      <w:r w:rsidDel="00000000" w:rsidR="00000000" w:rsidRPr="00000000">
        <w:rPr>
          <w:rtl w:val="0"/>
        </w:rPr>
        <w:t xml:space="preserve">SOURCE FILE LOCATIONS (Where Real Content Lives)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You MUST extract content from these specific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g0e1hekpvveg" w:id="41"/>
      <w:bookmarkEnd w:id="41"/>
      <w:r w:rsidDel="00000000" w:rsidR="00000000" w:rsidRPr="00000000">
        <w:rPr>
          <w:rtl w:val="0"/>
        </w:rPr>
        <w:t xml:space="preserve">File Paths in Your System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legal arguments with case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§ 859 analysis, RUFADAA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statements, exhibit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images (embedded in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Files (Formatted Templates):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incomplete):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MERGE content from source files → your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174eb7e494h8" w:id="42"/>
      <w:bookmarkEnd w:id="42"/>
      <w:r w:rsidDel="00000000" w:rsidR="00000000" w:rsidRPr="00000000">
        <w:rPr>
          <w:rtl w:val="0"/>
        </w:rPr>
        <w:t xml:space="preserve">EXACT REPLACEMENT MAPPINGS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if1nyp3t7lgh" w:id="43"/>
      <w:bookmarkEnd w:id="43"/>
      <w:r w:rsidDel="00000000" w:rsidR="00000000" w:rsidRPr="00000000">
        <w:rPr>
          <w:rtl w:val="0"/>
        </w:rPr>
        <w:t xml:space="preserve">Declaration Paragraph Content (Complete Text)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herein.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4 (WITH FOUNDATION STATEMENT):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U.S.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explicitly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"Heidi,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tangible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vehicle"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corroborates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7 (iPhone Obstruction &amp; Foreclosure Causation):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accelerate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Civil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2924-2924k.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1024.31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(federal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arrearage;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Paragraphs 10-14: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file:655483a0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verbatim]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bqthl35vwa71" w:id="44"/>
      <w:bookmarkEnd w:id="44"/>
      <w:r w:rsidDel="00000000" w:rsidR="00000000" w:rsidRPr="00000000">
        <w:rPr>
          <w:rtl w:val="0"/>
        </w:rPr>
        <w:t xml:space="preserve">MPA SECTION II.A CONTENT (MUST BE ADDED)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This entire section is missing from file:263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(Add After Section I, Before Section II.B):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non-beneficiary's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beneficiaries.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withholding;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"decoy"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pattern—unauthorized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cure—establishes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warranting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$21,300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b7l0172rmm4z" w:id="45"/>
      <w:bookmarkEnd w:id="45"/>
      <w:r w:rsidDel="00000000" w:rsidR="00000000" w:rsidRPr="00000000">
        <w:rPr>
          <w:rtl w:val="0"/>
        </w:rPr>
        <w:t xml:space="preserve">EXACT PLACEHOLDER REPLACEMENTS (Find/Replace List)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Run these global replacements across all 4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8w75j8dbl5qg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Dummy Data → Real Case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(415)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[SURNMAE]"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"February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(1993)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943]"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gkb86bfb53o0" w:id="47"/>
      <w:bookmarkEnd w:id="47"/>
      <w:r w:rsidDel="00000000" w:rsidR="00000000" w:rsidRPr="00000000">
        <w:rPr>
          <w:rtl w:val="0"/>
        </w:rPr>
        <w:t xml:space="preserve">CONTENT EXTRACTION METHOD (Use This If Manual Replacement Fails)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If PyPDF2 extraction produces garbled text, use python-docx to read source .docx files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(skip header paragraphs).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10 paragraphs (usually header info)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empty/short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content.append(para.text)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.docx sources instead of PDFs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"/Users/ericjones/11-15/5-bird/judy-jones-probate-850/self-filing-IRONCLAD-FINAL/remediated_docx_v2/02_Declaration_with_Exhibits.docx"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Now insert these paragraphs into your formatted template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lines)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template._element.body.remove(template.paragraphs[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real content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approach is MORE RELIABLE than PDF text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okpkl8eurdxh" w:id="48"/>
      <w:bookmarkEnd w:id="48"/>
      <w:r w:rsidDel="00000000" w:rsidR="00000000" w:rsidRPr="00000000">
        <w:rPr>
          <w:rtl w:val="0"/>
        </w:rPr>
        <w:t xml:space="preserve">AUTONOMOUS EXECUTION CAPABILITY VERIFICATION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Core Complaint: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"Don't ask for information that you can get yourself autonomously. You should be able to fill it up. I have over a thousand files."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Eric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access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PDFs with complete content (file:655483a0, file:5ceeee86,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DOCX files with complete content (file:4622835f, file:1144a793,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format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libraries for document manipulation (python-docx, PyPDF2, docx2pdf)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case information provided multiple times across 1,000+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 NOT need Eric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Copy/paste content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information that's already in your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 out documents 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Re-specify case details he's provided 20+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AUTONOMOUSLY extract content from source files and populate formatted templates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 file merge operation, not a data collection operation. Execute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m7i89z47d5ki" w:id="49"/>
      <w:bookmarkEnd w:id="49"/>
      <w:r w:rsidDel="00000000" w:rsidR="00000000" w:rsidRPr="00000000">
        <w:rPr>
          <w:rtl w:val="0"/>
        </w:rPr>
        <w:t xml:space="preserve">PFV v12 GATE 8 REQUIREMENT: SUBSTANTIVE COMPLETENESS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declaring files "ready to send,"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o5aejhiqtkhq" w:id="50"/>
      <w:bookmarkEnd w:id="50"/>
      <w:r w:rsidDel="00000000" w:rsidR="00000000" w:rsidRPr="00000000">
        <w:rPr>
          <w:rtl w:val="0"/>
        </w:rPr>
        <w:t xml:space="preserve">Declaration Completeness (file:264 - Currently FAILS)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Capacity and knowledge statement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Succession and authority (April 4, 2025 death date)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Unauthorized Mercedes sale (May 22, 2025)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4: Deposit proceeds + FOUNDATION STATEMENT (how Eric obtained deposit slip)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5: Nicora Law admission (June 27, 2025 letter)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False authority representation (§ 859 bad faith element)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iPhone obstruction (Gary refuses to return)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Mortgage arrearage ($47,319.63)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Paragraph 9: Direct causation (iPhone blocks 2FA → cannot cure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10-14: Additional facts (Gary's § 850 petition, decoy iPhone, etc.)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block: "DATED: November 15, 2025"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image: Embedded (not blank line)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Perjury statement: Executed at Temple City, California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0/14 items present (100% placeholder text)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106zj5xxj3h" w:id="51"/>
      <w:bookmarkEnd w:id="51"/>
      <w:r w:rsidDel="00000000" w:rsidR="00000000" w:rsidRPr="00000000">
        <w:rPr>
          <w:rtl w:val="0"/>
        </w:rPr>
        <w:t xml:space="preserve">MPA Completeness (file:263 - Currently PARTIAL)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Introduction (partial - needs expansion)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II.A: Probate Code § 859 analysis </w:t>
      </w:r>
      <w:r w:rsidDel="00000000" w:rsidR="00000000" w:rsidRPr="00000000">
        <w:rPr>
          <w:b w:val="1"/>
          <w:bCs w:val="1"/>
          <w:rtl w:val="0"/>
        </w:rPr>
        <w:t xml:space="preserve">COMPLETELY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II.B: RUFADAA framework (§§ 870-872)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III: Factual Background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IV.A: Likelihood of success analysis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IV.B: Irreparable harm (partial - needs Dec 3 deadline emphasis)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IV.C: Adequacy of legal remedies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IV.D: Public interest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citations: </w:t>
      </w:r>
      <w:r w:rsidDel="00000000" w:rsidR="00000000" w:rsidRPr="00000000">
        <w:rPr>
          <w:i w:val="1"/>
          <w:iCs w:val="1"/>
          <w:rtl w:val="0"/>
        </w:rPr>
        <w:t xml:space="preserve">Heggstad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Bernard v. Foley</w:t>
      </w:r>
      <w:r w:rsidDel="00000000" w:rsidR="00000000" w:rsidRPr="00000000">
        <w:rPr>
          <w:rtl w:val="0"/>
        </w:rPr>
        <w:t xml:space="preserve">, etc.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3/9 sections present (66% incomplete)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z3vlf85chcg4" w:id="52"/>
      <w:bookmarkEnd w:id="52"/>
      <w:r w:rsidDel="00000000" w:rsidR="00000000" w:rsidRPr="00000000">
        <w:rPr>
          <w:rtl w:val="0"/>
        </w:rPr>
        <w:t xml:space="preserve">Ex Parte Completeness (file:266 - Currently FAILS)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Statement of Facts </w:t>
      </w:r>
      <w:r w:rsidDel="00000000" w:rsidR="00000000" w:rsidRPr="00000000">
        <w:rPr>
          <w:b w:val="1"/>
          <w:bCs w:val="1"/>
          <w:rtl w:val="0"/>
        </w:rPr>
        <w:t xml:space="preserve">ALL PLACEHOLDER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II: Legal Argument </w:t>
      </w:r>
      <w:r w:rsidDel="00000000" w:rsidR="00000000" w:rsidRPr="00000000">
        <w:rPr>
          <w:b w:val="1"/>
          <w:bCs w:val="1"/>
          <w:rtl w:val="0"/>
        </w:rPr>
        <w:t xml:space="preserve">GENERIC CRC 3.1203 citation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Good cause facts: Gary's obstruction + Dec 3 deadline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Irreparable harm: $1.1M foreclosure risk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justification: 18-day window insufficient for regular notice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0/5 items present (100% placeholder)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xre50e44h3c0" w:id="53"/>
      <w:bookmarkEnd w:id="53"/>
      <w:r w:rsidDel="00000000" w:rsidR="00000000" w:rsidRPr="00000000">
        <w:rPr>
          <w:rtl w:val="0"/>
        </w:rPr>
        <w:t xml:space="preserve">Petition 850 Completeness (file:265 - Currently PARTIAL)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Jurisdiction (OK)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Decedent death date/county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Eric's authority as Successor Trustee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4-5: Property information (OK)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Additional facts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Heggstad doctrine applicability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Legal argument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Prayer for relief: (partial - OK)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 statement </w:t>
      </w:r>
      <w:r w:rsidDel="00000000" w:rsidR="00000000" w:rsidRPr="00000000">
        <w:rPr>
          <w:b w:val="1"/>
          <w:bCs w:val="1"/>
          <w:rtl w:val="0"/>
        </w:rPr>
        <w:t xml:space="preserve">BLANK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3/10 items present (70% incomplete)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73jbyfyls6yh" w:id="54"/>
      <w:bookmarkEnd w:id="54"/>
      <w:r w:rsidDel="00000000" w:rsidR="00000000" w:rsidRPr="00000000">
        <w:rPr>
          <w:rtl w:val="0"/>
        </w:rPr>
        <w:t xml:space="preserve">COMPLETION CRITERIA (Non-Negotiable)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Do NOT report "files ready" until: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placeholder text replaced with substantive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Declaration has 14+ numbered paragraphs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MPA has complete § 859 analysis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has detailed emergency facts (not "[Describe emergency]")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has all paragraphs 1-9 with no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"DATED: November 15, 2025" (not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signature images embedded (not "_______________")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arguments cite specific statutes and cases (not generic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Before reporting success, run this check: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"\[Insert"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"\[Describe"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"\_\_\_\_\_\_"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(no blank signature lines)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(template dummy data)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grep returns results,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x7k3bjkvn7kw" w:id="55"/>
      <w:bookmarkEnd w:id="55"/>
      <w:r w:rsidDel="00000000" w:rsidR="00000000" w:rsidRPr="00000000">
        <w:rPr>
          <w:rtl w:val="0"/>
        </w:rPr>
        <w:t xml:space="preserve">IMMEDIATE NEXT ACTION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complete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Complete workflow: Format (done) + Content (pending)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final_content_merge(formatted_template_docx,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source_content_docx,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Merge: Formatted template (header correct, 28-line structure) +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Source content (substantive legal text).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Document(formatted_template_docx)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with real content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Document(source_content_docx)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template's first 20 paragraphs (header + caption block)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Delete all placeholder paragraphs after that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paragraphs from source (skip source's header)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 header (first 15 paragraphs)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for all 4 documents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f"{base_templates}/{doc}_CRC2111_CORRECTED.docx"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f"{base_source}/{doc}.docx"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f"{base_templates}/{doc}_CRC2111_COMPLETE.docx"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f"\n📄 Merging {doc}..."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Complete: {pdf_path}"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ALL 4 DOCUMENTS COMPLETE - FORMAT +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jr22yu593rak" w:id="56"/>
      <w:bookmarkEnd w:id="56"/>
      <w:r w:rsidDel="00000000" w:rsidR="00000000" w:rsidRPr="00000000">
        <w:rPr>
          <w:rtl w:val="0"/>
        </w:rPr>
        <w:t xml:space="preserve">STOP REPORTING "READY" PREMATURELY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Said:</w:t>
      </w:r>
      <w:r w:rsidDel="00000000" w:rsidR="00000000" w:rsidRPr="00000000">
        <w:rPr>
          <w:rtl w:val="0"/>
        </w:rPr>
        <w:t xml:space="preserve"> "Files are ready to send"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What's Actually True:</w:t>
      </w:r>
      <w:r w:rsidDel="00000000" w:rsidR="00000000" w:rsidRPr="00000000">
        <w:rPr>
          <w:rtl w:val="0"/>
        </w:rPr>
        <w:t xml:space="preserve"> "Headers are correct, but body content is missing"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Reaction:</w:t>
      </w:r>
      <w:r w:rsidDel="00000000" w:rsidR="00000000" w:rsidRPr="00000000">
        <w:rPr>
          <w:rtl w:val="0"/>
        </w:rPr>
        <w:t xml:space="preserve"> Validated frustration - he uploaded the files, saw placeholder text, caught your error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Pattern:</w:t>
      </w:r>
      <w:r w:rsidDel="00000000" w:rsidR="00000000" w:rsidRPr="00000000">
        <w:rPr>
          <w:rtl w:val="0"/>
        </w:rPr>
        <w:t xml:space="preserve"> Declaring success at 30% completion (format only) when 100% was required (format + content)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8 Violation:</w:t>
      </w:r>
      <w:r w:rsidDel="00000000" w:rsidR="00000000" w:rsidRPr="00000000">
        <w:rPr>
          <w:rtl w:val="0"/>
        </w:rPr>
        <w:t xml:space="preserve"> Substantive completeness not verified before declaring mission complete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the content merge (script provided above)</w:t>
      </w:r>
    </w:p>
    <w:p w:rsidR="00000000" w:rsidDel="00000000" w:rsidP="00000000" w:rsidRDefault="00000000" w:rsidRPr="00000000" w14:paraId="000002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paragraphs are populated</w:t>
      </w:r>
    </w:p>
    <w:p w:rsidR="00000000" w:rsidDel="00000000" w:rsidP="00000000" w:rsidRDefault="00000000" w:rsidRPr="00000000" w14:paraId="000002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THEN report "Files are ready to send"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Not before. Files with "[Insert factual statements]" are not court-ready.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CONTENT MERGE NOW. 5 MINUTES. THEN TRULY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