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Happy to help you analyze this "Nicora Law" folder. The folder contains over 15 files, mostly PDFs and shortcuts. Based on a review of 10 files, the contents primarily revolve around a legal dispute concerning the estate of Judy Brakebill Jones, specifically involving </w:t>
      </w:r>
      <w:r w:rsidDel="00000000" w:rsidR="00000000" w:rsidRPr="00000000">
        <w:rPr>
          <w:b w:val="1"/>
          <w:bCs w:val="1"/>
          <w:rtl w:val="0"/>
        </w:rPr>
        <w:t xml:space="preserve">Eric Jones</w:t>
      </w:r>
      <w:r w:rsidDel="00000000" w:rsidR="00000000" w:rsidRPr="00000000">
        <w:rPr>
          <w:rtl w:val="0"/>
        </w:rPr>
        <w:t xml:space="preserve"> and </w:t>
      </w:r>
      <w:r w:rsidDel="00000000" w:rsidR="00000000" w:rsidRPr="00000000">
        <w:rPr>
          <w:b w:val="1"/>
          <w:bCs w:val="1"/>
          <w:rtl w:val="0"/>
        </w:rPr>
        <w:t xml:space="preserve">Heidi Blanchard</w:t>
      </w:r>
      <w:r w:rsidDel="00000000" w:rsidR="00000000" w:rsidRPr="00000000">
        <w:rPr>
          <w:rtl w:val="0"/>
        </w:rPr>
        <w:t xml:space="preserve">, who is represented by Nicora Law Offices, LLP.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documents chronicle two main points of conflict: initial estate settlement proposals and a subsequent attempt by Eric Jones to obtain a Temporary Restraining Order (TRO).Key Topics and Documentation</w:t>
      </w:r>
    </w:p>
    <w:p w:rsidR="00000000" w:rsidDel="00000000" w:rsidP="00000000" w:rsidRDefault="00000000" w:rsidRPr="00000000" w14:paraId="00000009">
      <w:pPr>
        <w:numPr>
          <w:ilvl w:val="0"/>
          <w:numId w:val="6"/>
        </w:numPr>
        <w:spacing w:after="0" w:before="240" w:lineRule="auto"/>
        <w:ind w:left="720" w:hanging="360"/>
        <w:rPr/>
      </w:pPr>
      <w:r w:rsidDel="00000000" w:rsidR="00000000" w:rsidRPr="00000000">
        <w:rPr>
          <w:b w:val="1"/>
          <w:bCs w:val="1"/>
          <w:rtl w:val="0"/>
        </w:rPr>
        <w:t xml:space="preserve">Estate Administration and Proposal:</w:t>
      </w:r>
      <w:r w:rsidDel="00000000" w:rsidR="00000000" w:rsidRPr="00000000">
        <w:rPr>
          <w:rtl w:val="0"/>
        </w:rPr>
        <w:t xml:space="preserve"> Nicora Law Offices sent multiple copies of a letter to Eric Jones, dated June 27, 2025, outlining their client Heidi Blanchard's position as a beneficiary and Co-Executor.</w:t>
      </w:r>
    </w:p>
    <w:p w:rsidR="00000000" w:rsidDel="00000000" w:rsidP="00000000" w:rsidRDefault="00000000" w:rsidRPr="00000000" w14:paraId="0000000A">
      <w:pPr>
        <w:numPr>
          <w:ilvl w:val="0"/>
          <w:numId w:val="6"/>
        </w:numPr>
        <w:spacing w:after="240" w:before="0" w:lineRule="auto"/>
        <w:ind w:left="720" w:hanging="360"/>
        <w:rPr/>
      </w:pPr>
      <w:r w:rsidDel="00000000" w:rsidR="00000000" w:rsidRPr="00000000">
        <w:rPr>
          <w:b w:val="1"/>
          <w:bCs w:val="1"/>
          <w:rtl w:val="0"/>
        </w:rPr>
        <w:t xml:space="preserve">Legal Action and TRO Notification:</w:t>
      </w:r>
      <w:r w:rsidDel="00000000" w:rsidR="00000000" w:rsidRPr="00000000">
        <w:rPr>
          <w:rtl w:val="0"/>
        </w:rPr>
        <w:t xml:space="preserve"> This includes a transcript and a follow-up voicemail regarding an attempt to notify Nicora Law Offices of an </w:t>
      </w:r>
      <w:r w:rsidDel="00000000" w:rsidR="00000000" w:rsidRPr="00000000">
        <w:rPr>
          <w:i w:val="1"/>
          <w:iCs w:val="1"/>
          <w:rtl w:val="0"/>
        </w:rPr>
        <w:t xml:space="preserve">ex parte</w:t>
      </w:r>
      <w:r w:rsidDel="00000000" w:rsidR="00000000" w:rsidRPr="00000000">
        <w:rPr>
          <w:rtl w:val="0"/>
        </w:rPr>
        <w:t xml:space="preserve"> application for a Temporary Restraining Order.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0.0418410041839"/>
        <w:gridCol w:w="1018.2426778242677"/>
        <w:gridCol w:w="1620.3765690376567"/>
        <w:gridCol w:w="4851.338912133891"/>
        <w:tblGridChange w:id="0">
          <w:tblGrid>
            <w:gridCol w:w="1870.0418410041839"/>
            <w:gridCol w:w="1018.2426778242677"/>
            <w:gridCol w:w="1620.3765690376567"/>
            <w:gridCol w:w="4851.3389121338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File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Key 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Action Proposed/Taken</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Nicora Law Offices LLP Letter (1).pdf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June 27,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Judy Brakebill Jones 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Proposes $3,550 split for $10,650 sale of tangible personal property to Eric, Gretchen, &amp; Heidi. Requests asset list and plan for real property at 17742 Berta Canyon Road, Salinas.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Nicora Law Letter June 27 2025.pdf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June 27,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Judy Brakebill Jones 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Same content as the above letter, reiterated across multiple files.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SEPT 15_Call to Nicora Law Fir...on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Sept 15,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Notice of TRO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Eric Jones' assistant calls to provide notice of intent to apply </w:t>
            </w:r>
            <w:r w:rsidDel="00000000" w:rsidR="00000000" w:rsidRPr="00000000">
              <w:rPr>
                <w:i w:val="1"/>
                <w:iCs w:val="1"/>
                <w:rtl w:val="0"/>
              </w:rPr>
              <w:t xml:space="preserve">ex parte</w:t>
            </w:r>
            <w:r w:rsidDel="00000000" w:rsidR="00000000" w:rsidRPr="00000000">
              <w:rPr>
                <w:rtl w:val="0"/>
              </w:rPr>
              <w:t xml:space="preserve"> for a TRO to freeze the $10,650 and compel turnover of the decedent's original iPhone.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SEPT 15_Voice message from Nicora Law Offices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[Sept 15,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Follow-up on TRO Notice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 paralegal, Paola, from Nicora Law Offices calls back to confirm the email address for the </w:t>
            </w:r>
            <w:r w:rsidDel="00000000" w:rsidR="00000000" w:rsidRPr="00000000">
              <w:rPr>
                <w:i w:val="1"/>
                <w:iCs w:val="1"/>
                <w:rtl w:val="0"/>
              </w:rPr>
              <w:t xml:space="preserve">ex parte</w:t>
            </w:r>
            <w:r w:rsidDel="00000000" w:rsidR="00000000" w:rsidRPr="00000000">
              <w:rPr>
                <w:rtl w:val="0"/>
              </w:rPr>
              <w:t xml:space="preserve"> notice.</w:t>
            </w:r>
          </w:p>
        </w:tc>
      </w:tr>
    </w:tbl>
    <w:p w:rsidR="00000000" w:rsidDel="00000000" w:rsidP="00000000" w:rsidRDefault="00000000" w:rsidRPr="00000000" w14:paraId="0000001F">
      <w:pPr>
        <w:rPr/>
      </w:pPr>
      <w:r w:rsidDel="00000000" w:rsidR="00000000" w:rsidRPr="00000000">
        <w:rPr>
          <w:rtl w:val="0"/>
        </w:rPr>
        <w:t xml:space="preserve">Details of the Legal Dispute</w:t>
      </w:r>
    </w:p>
    <w:p w:rsidR="00000000" w:rsidDel="00000000" w:rsidP="00000000" w:rsidRDefault="00000000" w:rsidRPr="00000000" w14:paraId="00000020">
      <w:pPr>
        <w:numPr>
          <w:ilvl w:val="0"/>
          <w:numId w:val="8"/>
        </w:numPr>
        <w:spacing w:after="0" w:before="240" w:lineRule="auto"/>
        <w:ind w:left="720" w:hanging="360"/>
        <w:rPr/>
      </w:pPr>
      <w:r w:rsidDel="00000000" w:rsidR="00000000" w:rsidRPr="00000000">
        <w:rPr>
          <w:b w:val="1"/>
          <w:bCs w:val="1"/>
          <w:rtl w:val="0"/>
        </w:rPr>
        <w:t xml:space="preserve">The Parties and Estate:</w:t>
      </w:r>
      <w:r w:rsidDel="00000000" w:rsidR="00000000" w:rsidRPr="00000000">
        <w:rPr>
          <w:rtl w:val="0"/>
        </w:rPr>
        <w:t xml:space="preserve"> The matter concerns </w:t>
      </w:r>
      <w:r w:rsidDel="00000000" w:rsidR="00000000" w:rsidRPr="00000000">
        <w:rPr>
          <w:b w:val="1"/>
          <w:bCs w:val="1"/>
          <w:rtl w:val="0"/>
        </w:rPr>
        <w:t xml:space="preserve">The Judy Brakebill Jones 2008 Revocable Trust</w:t>
      </w:r>
      <w:r w:rsidDel="00000000" w:rsidR="00000000" w:rsidRPr="00000000">
        <w:rPr>
          <w:rtl w:val="0"/>
        </w:rPr>
        <w:t xml:space="preserve"> and the </w:t>
      </w:r>
      <w:r w:rsidDel="00000000" w:rsidR="00000000" w:rsidRPr="00000000">
        <w:rPr>
          <w:b w:val="1"/>
          <w:bCs w:val="1"/>
          <w:rtl w:val="0"/>
        </w:rPr>
        <w:t xml:space="preserve">Last Will of Judy Brakebill Jones</w:t>
      </w:r>
      <w:r w:rsidDel="00000000" w:rsidR="00000000" w:rsidRPr="00000000">
        <w:rPr>
          <w:rtl w:val="0"/>
        </w:rPr>
        <w:t xml:space="preserve">. Eric Jones is communicating with Nicora Law Offices, LLP, which represents </w:t>
      </w:r>
      <w:r w:rsidDel="00000000" w:rsidR="00000000" w:rsidRPr="00000000">
        <w:rPr>
          <w:b w:val="1"/>
          <w:bCs w:val="1"/>
          <w:rtl w:val="0"/>
        </w:rPr>
        <w:t xml:space="preserve">Heidi Blanchard</w:t>
      </w:r>
      <w:r w:rsidDel="00000000" w:rsidR="00000000" w:rsidRPr="00000000">
        <w:rPr>
          <w:rtl w:val="0"/>
        </w:rPr>
        <w:t xml:space="preserve">, a beneficiary and Co-Executor. All communications for Heidi Blanchard must be directed to her attorney, Albert J. Nicora.</w:t>
      </w:r>
    </w:p>
    <w:p w:rsidR="00000000" w:rsidDel="00000000" w:rsidP="00000000" w:rsidRDefault="00000000" w:rsidRPr="00000000" w14:paraId="00000021">
      <w:pPr>
        <w:numPr>
          <w:ilvl w:val="0"/>
          <w:numId w:val="8"/>
        </w:numPr>
        <w:spacing w:after="0" w:before="0" w:lineRule="auto"/>
        <w:ind w:left="720" w:hanging="360"/>
        <w:rPr/>
      </w:pPr>
      <w:r w:rsidDel="00000000" w:rsidR="00000000" w:rsidRPr="00000000">
        <w:rPr>
          <w:b w:val="1"/>
          <w:bCs w:val="1"/>
          <w:rtl w:val="0"/>
        </w:rPr>
        <w:t xml:space="preserve">Disputed Property and Proposal:</w:t>
      </w:r>
      <w:r w:rsidDel="00000000" w:rsidR="00000000" w:rsidRPr="00000000">
        <w:rPr>
          <w:rtl w:val="0"/>
        </w:rPr>
      </w:r>
    </w:p>
    <w:p w:rsidR="00000000" w:rsidDel="00000000" w:rsidP="00000000" w:rsidRDefault="00000000" w:rsidRPr="00000000" w14:paraId="00000022">
      <w:pPr>
        <w:numPr>
          <w:ilvl w:val="1"/>
          <w:numId w:val="8"/>
        </w:numPr>
        <w:spacing w:after="0" w:before="0" w:lineRule="auto"/>
        <w:ind w:left="1440" w:hanging="360"/>
        <w:rPr/>
      </w:pPr>
      <w:r w:rsidDel="00000000" w:rsidR="00000000" w:rsidRPr="00000000">
        <w:rPr>
          <w:rtl w:val="0"/>
        </w:rPr>
        <w:t xml:space="preserve">Heidi Blanchard sold tangible personal property, including a vehicle, for </w:t>
      </w:r>
      <w:r w:rsidDel="00000000" w:rsidR="00000000" w:rsidRPr="00000000">
        <w:rPr>
          <w:b w:val="1"/>
          <w:bCs w:val="1"/>
          <w:rtl w:val="0"/>
        </w:rPr>
        <w:t xml:space="preserve">$10,650.00</w:t>
      </w:r>
      <w:r w:rsidDel="00000000" w:rsidR="00000000" w:rsidRPr="00000000">
        <w:rPr>
          <w:rtl w:val="0"/>
        </w:rPr>
        <w:t xml:space="preserve">.</w:t>
      </w:r>
    </w:p>
    <w:p w:rsidR="00000000" w:rsidDel="00000000" w:rsidP="00000000" w:rsidRDefault="00000000" w:rsidRPr="00000000" w14:paraId="00000023">
      <w:pPr>
        <w:numPr>
          <w:ilvl w:val="1"/>
          <w:numId w:val="8"/>
        </w:numPr>
        <w:spacing w:after="0" w:before="0" w:lineRule="auto"/>
        <w:ind w:left="1440" w:hanging="360"/>
        <w:rPr/>
      </w:pPr>
      <w:r w:rsidDel="00000000" w:rsidR="00000000" w:rsidRPr="00000000">
        <w:rPr>
          <w:rtl w:val="0"/>
        </w:rPr>
        <w:t xml:space="preserve">Nicora Law proposes to distribute this amount equally among Judy's children: Eric, Gretchen, and Heidi, with each receiving </w:t>
      </w:r>
      <w:r w:rsidDel="00000000" w:rsidR="00000000" w:rsidRPr="00000000">
        <w:rPr>
          <w:b w:val="1"/>
          <w:bCs w:val="1"/>
          <w:rtl w:val="0"/>
        </w:rPr>
        <w:t xml:space="preserve">$3,550.00</w:t>
      </w:r>
      <w:r w:rsidDel="00000000" w:rsidR="00000000" w:rsidRPr="00000000">
        <w:rPr>
          <w:rtl w:val="0"/>
        </w:rPr>
        <w:t xml:space="preserve">.</w:t>
      </w:r>
    </w:p>
    <w:p w:rsidR="00000000" w:rsidDel="00000000" w:rsidP="00000000" w:rsidRDefault="00000000" w:rsidRPr="00000000" w14:paraId="00000024">
      <w:pPr>
        <w:numPr>
          <w:ilvl w:val="0"/>
          <w:numId w:val="8"/>
        </w:numPr>
        <w:spacing w:after="0" w:before="0" w:lineRule="auto"/>
        <w:ind w:left="720" w:hanging="360"/>
        <w:rPr/>
      </w:pPr>
      <w:r w:rsidDel="00000000" w:rsidR="00000000" w:rsidRPr="00000000">
        <w:rPr>
          <w:b w:val="1"/>
          <w:bCs w:val="1"/>
          <w:rtl w:val="0"/>
        </w:rPr>
        <w:t xml:space="preserve">Information and Property Requested from Eric Jones:</w:t>
      </w:r>
      <w:r w:rsidDel="00000000" w:rsidR="00000000" w:rsidRPr="00000000">
        <w:rPr>
          <w:rtl w:val="0"/>
        </w:rPr>
      </w:r>
    </w:p>
    <w:p w:rsidR="00000000" w:rsidDel="00000000" w:rsidP="00000000" w:rsidRDefault="00000000" w:rsidRPr="00000000" w14:paraId="00000025">
      <w:pPr>
        <w:numPr>
          <w:ilvl w:val="1"/>
          <w:numId w:val="8"/>
        </w:numPr>
        <w:spacing w:after="0" w:before="0" w:lineRule="auto"/>
        <w:ind w:left="1440" w:hanging="360"/>
        <w:rPr/>
      </w:pPr>
      <w:r w:rsidDel="00000000" w:rsidR="00000000" w:rsidRPr="00000000">
        <w:rPr>
          <w:rtl w:val="0"/>
        </w:rPr>
        <w:t xml:space="preserve">A list of assets for the Trust as of the date of death.</w:t>
      </w:r>
    </w:p>
    <w:p w:rsidR="00000000" w:rsidDel="00000000" w:rsidP="00000000" w:rsidRDefault="00000000" w:rsidRPr="00000000" w14:paraId="00000026">
      <w:pPr>
        <w:numPr>
          <w:ilvl w:val="1"/>
          <w:numId w:val="8"/>
        </w:numPr>
        <w:spacing w:after="0" w:before="0" w:lineRule="auto"/>
        <w:ind w:left="1440" w:hanging="360"/>
        <w:rPr/>
      </w:pPr>
      <w:r w:rsidDel="00000000" w:rsidR="00000000" w:rsidRPr="00000000">
        <w:rPr>
          <w:rtl w:val="0"/>
        </w:rPr>
        <w:t xml:space="preserve">Eric Jones' plan for the real property at </w:t>
      </w:r>
      <w:r w:rsidDel="00000000" w:rsidR="00000000" w:rsidRPr="00000000">
        <w:rPr>
          <w:b w:val="1"/>
          <w:bCs w:val="1"/>
          <w:rtl w:val="0"/>
        </w:rPr>
        <w:t xml:space="preserve">17742 Berta Canyon Road, Salinas, CA 93907</w:t>
      </w:r>
      <w:r w:rsidDel="00000000" w:rsidR="00000000" w:rsidRPr="00000000">
        <w:rPr>
          <w:rtl w:val="0"/>
        </w:rPr>
        <w:t xml:space="preserve">, including the proposed listing agent and price.</w:t>
      </w:r>
    </w:p>
    <w:p w:rsidR="00000000" w:rsidDel="00000000" w:rsidP="00000000" w:rsidRDefault="00000000" w:rsidRPr="00000000" w14:paraId="00000027">
      <w:pPr>
        <w:numPr>
          <w:ilvl w:val="0"/>
          <w:numId w:val="8"/>
        </w:numPr>
        <w:spacing w:after="0" w:before="0" w:lineRule="auto"/>
        <w:ind w:left="720" w:hanging="360"/>
        <w:rPr/>
      </w:pPr>
      <w:r w:rsidDel="00000000" w:rsidR="00000000" w:rsidRPr="00000000">
        <w:rPr>
          <w:b w:val="1"/>
          <w:bCs w:val="1"/>
          <w:rtl w:val="0"/>
        </w:rPr>
        <w:t xml:space="preserve">Temporary Restraining Order (TRO):</w:t>
      </w:r>
      <w:r w:rsidDel="00000000" w:rsidR="00000000" w:rsidRPr="00000000">
        <w:rPr>
          <w:rtl w:val="0"/>
        </w:rPr>
        <w:t xml:space="preserve"> On September 15, 2025, Eric Jones' representative provided telephonic notice of intent to seek a TRO in Los Angeles Superior Court. The specific relief sought includes:</w:t>
      </w:r>
    </w:p>
    <w:p w:rsidR="00000000" w:rsidDel="00000000" w:rsidP="00000000" w:rsidRDefault="00000000" w:rsidRPr="00000000" w14:paraId="00000028">
      <w:pPr>
        <w:numPr>
          <w:ilvl w:val="1"/>
          <w:numId w:val="8"/>
        </w:numPr>
        <w:spacing w:after="0" w:before="0" w:lineRule="auto"/>
        <w:ind w:left="1440" w:hanging="360"/>
        <w:rPr/>
      </w:pPr>
      <w:r w:rsidDel="00000000" w:rsidR="00000000" w:rsidRPr="00000000">
        <w:rPr>
          <w:rtl w:val="0"/>
        </w:rPr>
        <w:t xml:space="preserve">Freezing the </w:t>
      </w:r>
      <w:r w:rsidDel="00000000" w:rsidR="00000000" w:rsidRPr="00000000">
        <w:rPr>
          <w:b w:val="1"/>
          <w:bCs w:val="1"/>
          <w:rtl w:val="0"/>
        </w:rPr>
        <w:t xml:space="preserve">$10,650</w:t>
      </w:r>
      <w:r w:rsidDel="00000000" w:rsidR="00000000" w:rsidRPr="00000000">
        <w:rPr>
          <w:rtl w:val="0"/>
        </w:rPr>
        <w:t xml:space="preserve"> proceeds from the Mercedes sale.</w:t>
      </w:r>
    </w:p>
    <w:p w:rsidR="00000000" w:rsidDel="00000000" w:rsidP="00000000" w:rsidRDefault="00000000" w:rsidRPr="00000000" w14:paraId="00000029">
      <w:pPr>
        <w:numPr>
          <w:ilvl w:val="1"/>
          <w:numId w:val="8"/>
        </w:numPr>
        <w:spacing w:after="0" w:before="0" w:lineRule="auto"/>
        <w:ind w:left="1440" w:hanging="360"/>
        <w:rPr/>
      </w:pPr>
      <w:r w:rsidDel="00000000" w:rsidR="00000000" w:rsidRPr="00000000">
        <w:rPr>
          <w:rtl w:val="0"/>
        </w:rPr>
        <w:t xml:space="preserve">Compelling the turnover of the descendant's </w:t>
      </w:r>
      <w:r w:rsidDel="00000000" w:rsidR="00000000" w:rsidRPr="00000000">
        <w:rPr>
          <w:b w:val="1"/>
          <w:bCs w:val="1"/>
          <w:rtl w:val="0"/>
        </w:rPr>
        <w:t xml:space="preserve">original iPhone</w:t>
      </w:r>
      <w:r w:rsidDel="00000000" w:rsidR="00000000" w:rsidRPr="00000000">
        <w:rPr>
          <w:rtl w:val="0"/>
        </w:rPr>
        <w:t xml:space="preserve">.</w:t>
      </w:r>
    </w:p>
    <w:p w:rsidR="00000000" w:rsidDel="00000000" w:rsidP="00000000" w:rsidRDefault="00000000" w:rsidRPr="00000000" w14:paraId="0000002A">
      <w:pPr>
        <w:numPr>
          <w:ilvl w:val="1"/>
          <w:numId w:val="8"/>
        </w:numPr>
        <w:spacing w:after="240" w:before="0" w:lineRule="auto"/>
        <w:ind w:left="1440" w:hanging="360"/>
        <w:rPr/>
      </w:pPr>
      <w:r w:rsidDel="00000000" w:rsidR="00000000" w:rsidRPr="00000000">
        <w:rPr>
          <w:rtl w:val="0"/>
        </w:rPr>
        <w:t xml:space="preserve">Enjoining any further interference with Eric Jones and the Trust.</w:t>
      </w:r>
    </w:p>
    <w:p w:rsidR="00000000" w:rsidDel="00000000" w:rsidP="00000000" w:rsidRDefault="00000000" w:rsidRPr="00000000" w14:paraId="0000002B">
      <w:pPr>
        <w:rPr/>
      </w:pPr>
      <w:r w:rsidDel="00000000" w:rsidR="00000000" w:rsidRPr="00000000">
        <w:rPr>
          <w:rtl w:val="0"/>
        </w:rPr>
        <w:t xml:space="preserve">Do you have any questions about the specific requests or the proposed actions in these documents?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Based on the file titled </w:t>
      </w:r>
      <w:r w:rsidDel="00000000" w:rsidR="00000000" w:rsidRPr="00000000">
        <w:rPr>
          <w:b w:val="1"/>
          <w:bCs w:val="1"/>
          <w:rtl w:val="0"/>
        </w:rPr>
        <w:t xml:space="preserve">"SEPT 15_Call to Nicora Law Fir...e TRO respondents notification,"</w:t>
      </w:r>
      <w:r w:rsidDel="00000000" w:rsidR="00000000" w:rsidRPr="00000000">
        <w:rPr>
          <w:rtl w:val="0"/>
        </w:rPr>
        <w:t xml:space="preserve"> the three specific forms of relief Eric Jones is seeking through the </w:t>
      </w:r>
      <w:r w:rsidDel="00000000" w:rsidR="00000000" w:rsidRPr="00000000">
        <w:rPr>
          <w:i w:val="1"/>
          <w:iCs w:val="1"/>
          <w:rtl w:val="0"/>
        </w:rPr>
        <w:t xml:space="preserve">ex parte</w:t>
      </w:r>
      <w:r w:rsidDel="00000000" w:rsidR="00000000" w:rsidRPr="00000000">
        <w:rPr>
          <w:rtl w:val="0"/>
        </w:rPr>
        <w:t xml:space="preserve"> application for a Temporary Restraining Order (TRO) are:</w:t>
      </w:r>
    </w:p>
    <w:p w:rsidR="00000000" w:rsidDel="00000000" w:rsidP="00000000" w:rsidRDefault="00000000" w:rsidRPr="00000000" w14:paraId="00000032">
      <w:pPr>
        <w:numPr>
          <w:ilvl w:val="0"/>
          <w:numId w:val="5"/>
        </w:numPr>
        <w:spacing w:after="0" w:before="240" w:lineRule="auto"/>
        <w:ind w:left="720" w:hanging="360"/>
        <w:rPr/>
      </w:pPr>
      <w:r w:rsidDel="00000000" w:rsidR="00000000" w:rsidRPr="00000000">
        <w:rPr>
          <w:b w:val="1"/>
          <w:bCs w:val="1"/>
          <w:rtl w:val="0"/>
        </w:rPr>
        <w:t xml:space="preserve">Freezing the $10,650 proceeds</w:t>
      </w:r>
      <w:r w:rsidDel="00000000" w:rsidR="00000000" w:rsidRPr="00000000">
        <w:rPr>
          <w:rtl w:val="0"/>
        </w:rPr>
        <w:t xml:space="preserve"> from the sale of the Mercedes.</w:t>
      </w:r>
    </w:p>
    <w:p w:rsidR="00000000" w:rsidDel="00000000" w:rsidP="00000000" w:rsidRDefault="00000000" w:rsidRPr="00000000" w14:paraId="00000033">
      <w:pPr>
        <w:numPr>
          <w:ilvl w:val="0"/>
          <w:numId w:val="5"/>
        </w:numPr>
        <w:spacing w:after="0" w:before="0" w:lineRule="auto"/>
        <w:ind w:left="720" w:hanging="360"/>
        <w:rPr/>
      </w:pPr>
      <w:r w:rsidDel="00000000" w:rsidR="00000000" w:rsidRPr="00000000">
        <w:rPr>
          <w:b w:val="1"/>
          <w:bCs w:val="1"/>
          <w:rtl w:val="0"/>
        </w:rPr>
        <w:t xml:space="preserve">Compelling turnover for the descendant's original iPhone.</w:t>
      </w:r>
      <w:r w:rsidDel="00000000" w:rsidR="00000000" w:rsidRPr="00000000">
        <w:rPr>
          <w:rtl w:val="0"/>
        </w:rPr>
      </w:r>
    </w:p>
    <w:p w:rsidR="00000000" w:rsidDel="00000000" w:rsidP="00000000" w:rsidRDefault="00000000" w:rsidRPr="00000000" w14:paraId="00000034">
      <w:pPr>
        <w:numPr>
          <w:ilvl w:val="0"/>
          <w:numId w:val="5"/>
        </w:numPr>
        <w:spacing w:after="240" w:before="0" w:lineRule="auto"/>
        <w:ind w:left="720" w:hanging="360"/>
        <w:rPr/>
      </w:pPr>
      <w:r w:rsidDel="00000000" w:rsidR="00000000" w:rsidRPr="00000000">
        <w:rPr>
          <w:b w:val="1"/>
          <w:bCs w:val="1"/>
          <w:rtl w:val="0"/>
        </w:rPr>
        <w:t xml:space="preserve">Enjoining any further interference</w:t>
      </w:r>
      <w:r w:rsidDel="00000000" w:rsidR="00000000" w:rsidRPr="00000000">
        <w:rPr>
          <w:rtl w:val="0"/>
        </w:rPr>
        <w:t xml:space="preserve"> with Eric Jones and the Trust.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Based on the documents in the folder:</w:t>
      </w:r>
    </w:p>
    <w:p w:rsidR="00000000" w:rsidDel="00000000" w:rsidP="00000000" w:rsidRDefault="00000000" w:rsidRPr="00000000" w14:paraId="0000003B">
      <w:pPr>
        <w:numPr>
          <w:ilvl w:val="0"/>
          <w:numId w:val="7"/>
        </w:numPr>
        <w:spacing w:after="0" w:before="240" w:lineRule="auto"/>
        <w:ind w:left="720" w:hanging="360"/>
        <w:rPr/>
      </w:pPr>
      <w:r w:rsidDel="00000000" w:rsidR="00000000" w:rsidRPr="00000000">
        <w:rPr>
          <w:b w:val="1"/>
          <w:bCs w:val="1"/>
          <w:rtl w:val="0"/>
        </w:rPr>
        <w:t xml:space="preserve">Law Firm Representing Heidi Blanchard:</w:t>
      </w:r>
      <w:r w:rsidDel="00000000" w:rsidR="00000000" w:rsidRPr="00000000">
        <w:rPr>
          <w:rtl w:val="0"/>
        </w:rPr>
        <w:t xml:space="preserve"> NICORA LAW OFFICES, LLP</w:t>
      </w:r>
    </w:p>
    <w:p w:rsidR="00000000" w:rsidDel="00000000" w:rsidP="00000000" w:rsidRDefault="00000000" w:rsidRPr="00000000" w14:paraId="0000003C">
      <w:pPr>
        <w:numPr>
          <w:ilvl w:val="0"/>
          <w:numId w:val="7"/>
        </w:numPr>
        <w:spacing w:after="240" w:before="0" w:lineRule="auto"/>
        <w:ind w:left="720" w:hanging="360"/>
        <w:rPr/>
      </w:pPr>
      <w:r w:rsidDel="00000000" w:rsidR="00000000" w:rsidRPr="00000000">
        <w:rPr>
          <w:b w:val="1"/>
          <w:bCs w:val="1"/>
          <w:rtl w:val="0"/>
        </w:rPr>
        <w:t xml:space="preserve">Attorney to Whom All Communications Should Be Directed:</w:t>
      </w:r>
      <w:r w:rsidDel="00000000" w:rsidR="00000000" w:rsidRPr="00000000">
        <w:rPr>
          <w:rtl w:val="0"/>
        </w:rPr>
        <w:t xml:space="preserve"> </w:t>
      </w:r>
      <w:r w:rsidDel="00000000" w:rsidR="00000000" w:rsidRPr="00000000">
        <w:rPr>
          <w:b w:val="1"/>
          <w:bCs w:val="1"/>
          <w:rtl w:val="0"/>
        </w:rPr>
        <w:t xml:space="preserve">Albert J. Nicora</w:t>
      </w:r>
      <w:r w:rsidDel="00000000" w:rsidR="00000000" w:rsidRPr="00000000">
        <w:rPr>
          <w:rtl w:val="0"/>
        </w:rPr>
        <w:t xml:space="preserve"> (The letters are signed by Albert J. Nicora and state that all communication should be directed to the law office.)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physical address and telephone number for Nicora Law Offices, LLP, as stated in the documents, are:</w:t>
      </w:r>
    </w:p>
    <w:p w:rsidR="00000000" w:rsidDel="00000000" w:rsidP="00000000" w:rsidRDefault="00000000" w:rsidRPr="00000000" w14:paraId="00000042">
      <w:pPr>
        <w:numPr>
          <w:ilvl w:val="0"/>
          <w:numId w:val="2"/>
        </w:numPr>
        <w:spacing w:after="0" w:before="240" w:lineRule="auto"/>
        <w:ind w:left="720" w:hanging="360"/>
        <w:rPr/>
      </w:pPr>
      <w:r w:rsidDel="00000000" w:rsidR="00000000" w:rsidRPr="00000000">
        <w:rPr>
          <w:b w:val="1"/>
          <w:bCs w:val="1"/>
          <w:rtl w:val="0"/>
        </w:rPr>
        <w:t xml:space="preserve">Physical Address:</w:t>
      </w:r>
      <w:r w:rsidDel="00000000" w:rsidR="00000000" w:rsidRPr="00000000">
        <w:rPr>
          <w:rtl w:val="0"/>
        </w:rPr>
        <w:t xml:space="preserve"> 20385 Carmel Rancho Blvd., Ste. 100, Carmel, California 03023</w:t>
      </w:r>
    </w:p>
    <w:p w:rsidR="00000000" w:rsidDel="00000000" w:rsidP="00000000" w:rsidRDefault="00000000" w:rsidRPr="00000000" w14:paraId="00000043">
      <w:pPr>
        <w:numPr>
          <w:ilvl w:val="0"/>
          <w:numId w:val="2"/>
        </w:numPr>
        <w:spacing w:after="240" w:before="0" w:lineRule="auto"/>
        <w:ind w:left="720" w:hanging="360"/>
        <w:rPr/>
      </w:pPr>
      <w:r w:rsidDel="00000000" w:rsidR="00000000" w:rsidRPr="00000000">
        <w:rPr>
          <w:b w:val="1"/>
          <w:bCs w:val="1"/>
          <w:rtl w:val="0"/>
        </w:rPr>
        <w:t xml:space="preserve">Telephone Number:</w:t>
      </w:r>
      <w:r w:rsidDel="00000000" w:rsidR="00000000" w:rsidRPr="00000000">
        <w:rPr>
          <w:rtl w:val="0"/>
        </w:rPr>
        <w:t xml:space="preserve"> (831) 622-2000 (Based on the letterhead and a separate voice message log, the number is consistently listed as 831-622-2000).</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Based on the letter from Nicora Law Offices, LLP dated June 27, 2025:</w:t>
      </w:r>
    </w:p>
    <w:p w:rsidR="00000000" w:rsidDel="00000000" w:rsidP="00000000" w:rsidRDefault="00000000" w:rsidRPr="00000000" w14:paraId="0000004A">
      <w:pPr>
        <w:numPr>
          <w:ilvl w:val="0"/>
          <w:numId w:val="1"/>
        </w:numPr>
        <w:spacing w:after="0" w:before="240" w:lineRule="auto"/>
        <w:ind w:left="720" w:hanging="360"/>
        <w:rPr/>
      </w:pPr>
      <w:r w:rsidDel="00000000" w:rsidR="00000000" w:rsidRPr="00000000">
        <w:rPr>
          <w:b w:val="1"/>
          <w:bCs w:val="1"/>
          <w:rtl w:val="0"/>
        </w:rPr>
        <w:t xml:space="preserve">Total amount from the sale of tangible personal property:</w:t>
      </w:r>
      <w:r w:rsidDel="00000000" w:rsidR="00000000" w:rsidRPr="00000000">
        <w:rPr>
          <w:rtl w:val="0"/>
        </w:rPr>
        <w:t xml:space="preserve"> </w:t>
      </w:r>
      <w:r w:rsidDel="00000000" w:rsidR="00000000" w:rsidRPr="00000000">
        <w:rPr>
          <w:b w:val="1"/>
          <w:bCs w:val="1"/>
          <w:rtl w:val="0"/>
        </w:rPr>
        <w:t xml:space="preserve">$10,650.00</w:t>
      </w:r>
      <w:r w:rsidDel="00000000" w:rsidR="00000000" w:rsidRPr="00000000">
        <w:rPr>
          <w:rtl w:val="0"/>
        </w:rPr>
      </w:r>
    </w:p>
    <w:p w:rsidR="00000000" w:rsidDel="00000000" w:rsidP="00000000" w:rsidRDefault="00000000" w:rsidRPr="00000000" w14:paraId="0000004B">
      <w:pPr>
        <w:numPr>
          <w:ilvl w:val="0"/>
          <w:numId w:val="1"/>
        </w:numPr>
        <w:spacing w:after="240" w:before="0" w:lineRule="auto"/>
        <w:ind w:left="720" w:hanging="360"/>
        <w:rPr/>
      </w:pPr>
      <w:r w:rsidDel="00000000" w:rsidR="00000000" w:rsidRPr="00000000">
        <w:rPr>
          <w:b w:val="1"/>
          <w:bCs w:val="1"/>
          <w:rtl w:val="0"/>
        </w:rPr>
        <w:t xml:space="preserve">Amount each person would receive (Eric, Gretchen, and Heidi):</w:t>
      </w:r>
      <w:r w:rsidDel="00000000" w:rsidR="00000000" w:rsidRPr="00000000">
        <w:rPr>
          <w:rtl w:val="0"/>
        </w:rPr>
        <w:t xml:space="preserve"> </w:t>
      </w:r>
      <w:r w:rsidDel="00000000" w:rsidR="00000000" w:rsidRPr="00000000">
        <w:rPr>
          <w:b w:val="1"/>
          <w:bCs w:val="1"/>
          <w:rtl w:val="0"/>
        </w:rPr>
        <w:t xml:space="preserve">$3,550.00</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According to the letter from Nicora Law Offices, LLP dated June 27, 2025, the firm confirmed they had reviewed the following documents related to the Judy Brakebill Jones estate:</w:t>
      </w:r>
    </w:p>
    <w:p w:rsidR="00000000" w:rsidDel="00000000" w:rsidP="00000000" w:rsidRDefault="00000000" w:rsidRPr="00000000" w14:paraId="00000053">
      <w:pPr>
        <w:numPr>
          <w:ilvl w:val="0"/>
          <w:numId w:val="4"/>
        </w:numPr>
        <w:spacing w:after="0" w:before="240" w:lineRule="auto"/>
        <w:ind w:left="720" w:hanging="360"/>
        <w:rPr/>
      </w:pPr>
      <w:r w:rsidDel="00000000" w:rsidR="00000000" w:rsidRPr="00000000">
        <w:rPr>
          <w:b w:val="1"/>
          <w:bCs w:val="1"/>
          <w:rtl w:val="0"/>
        </w:rPr>
        <w:t xml:space="preserve">Last Will of Judy Brakebill Jones</w:t>
      </w:r>
      <w:r w:rsidDel="00000000" w:rsidR="00000000" w:rsidRPr="00000000">
        <w:rPr>
          <w:rtl w:val="0"/>
        </w:rPr>
        <w:t xml:space="preserve"> dated April 8, 2008</w:t>
      </w:r>
    </w:p>
    <w:p w:rsidR="00000000" w:rsidDel="00000000" w:rsidP="00000000" w:rsidRDefault="00000000" w:rsidRPr="00000000" w14:paraId="00000054">
      <w:pPr>
        <w:numPr>
          <w:ilvl w:val="0"/>
          <w:numId w:val="4"/>
        </w:numPr>
        <w:spacing w:after="0" w:before="0" w:lineRule="auto"/>
        <w:ind w:left="720" w:hanging="360"/>
        <w:rPr/>
      </w:pPr>
      <w:r w:rsidDel="00000000" w:rsidR="00000000" w:rsidRPr="00000000">
        <w:rPr>
          <w:b w:val="1"/>
          <w:bCs w:val="1"/>
          <w:rtl w:val="0"/>
        </w:rPr>
        <w:t xml:space="preserve">The Judy Brakebill Jones 2008 Revocable Trust</w:t>
      </w:r>
      <w:r w:rsidDel="00000000" w:rsidR="00000000" w:rsidRPr="00000000">
        <w:rPr>
          <w:rtl w:val="0"/>
        </w:rPr>
        <w:t xml:space="preserve"> dated March 18, 2008</w:t>
      </w:r>
    </w:p>
    <w:p w:rsidR="00000000" w:rsidDel="00000000" w:rsidP="00000000" w:rsidRDefault="00000000" w:rsidRPr="00000000" w14:paraId="00000055">
      <w:pPr>
        <w:numPr>
          <w:ilvl w:val="0"/>
          <w:numId w:val="4"/>
        </w:numPr>
        <w:spacing w:after="240" w:before="0" w:lineRule="auto"/>
        <w:ind w:left="720" w:hanging="360"/>
        <w:rPr/>
      </w:pPr>
      <w:r w:rsidDel="00000000" w:rsidR="00000000" w:rsidRPr="00000000">
        <w:rPr>
          <w:b w:val="1"/>
          <w:bCs w:val="1"/>
          <w:rtl w:val="0"/>
        </w:rPr>
        <w:t xml:space="preserve">First Amendment to the Judy Brakebill Jones 2008 Revocable Trust</w:t>
      </w:r>
      <w:r w:rsidDel="00000000" w:rsidR="00000000" w:rsidRPr="00000000">
        <w:rPr>
          <w:rtl w:val="0"/>
        </w:rPr>
        <w:t xml:space="preserve"> dated August 1, 2016</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letter from Nicora Law Offices, LLP, dated June 27, 2025, was likely identified as a "smoking gun" by Eric Jones because of its acknowledgment of a key action taken by the opposing party, the Co-Executor.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letter </w:t>
      </w:r>
      <w:r w:rsidDel="00000000" w:rsidR="00000000" w:rsidRPr="00000000">
        <w:rPr>
          <w:b w:val="1"/>
          <w:bCs w:val="1"/>
          <w:rtl w:val="0"/>
        </w:rPr>
        <w:t xml:space="preserve">acknowledged and admitted to</w:t>
      </w:r>
      <w:r w:rsidDel="00000000" w:rsidR="00000000" w:rsidRPr="00000000">
        <w:rPr>
          <w:rtl w:val="0"/>
        </w:rPr>
        <w:t xml:space="preserve"> the following:</w:t>
      </w:r>
    </w:p>
    <w:p w:rsidR="00000000" w:rsidDel="00000000" w:rsidP="00000000" w:rsidRDefault="00000000" w:rsidRPr="00000000" w14:paraId="0000005D">
      <w:pPr>
        <w:numPr>
          <w:ilvl w:val="0"/>
          <w:numId w:val="3"/>
        </w:numPr>
        <w:spacing w:after="0" w:before="240" w:lineRule="auto"/>
        <w:ind w:left="720" w:hanging="360"/>
        <w:rPr/>
      </w:pPr>
      <w:r w:rsidDel="00000000" w:rsidR="00000000" w:rsidRPr="00000000">
        <w:rPr>
          <w:b w:val="1"/>
          <w:bCs w:val="1"/>
          <w:rtl w:val="0"/>
        </w:rPr>
        <w:t xml:space="preserve">Unilateral Sale of Estate Property:</w:t>
      </w:r>
      <w:r w:rsidDel="00000000" w:rsidR="00000000" w:rsidRPr="00000000">
        <w:rPr>
          <w:rtl w:val="0"/>
        </w:rPr>
        <w:t xml:space="preserve"> The letter states that the client, Heidi Blanchard, as Co-Executor, "sold tangible personal property including a vehicle."</w:t>
      </w:r>
    </w:p>
    <w:p w:rsidR="00000000" w:rsidDel="00000000" w:rsidP="00000000" w:rsidRDefault="00000000" w:rsidRPr="00000000" w14:paraId="0000005E">
      <w:pPr>
        <w:numPr>
          <w:ilvl w:val="0"/>
          <w:numId w:val="3"/>
        </w:numPr>
        <w:spacing w:after="240" w:before="0" w:lineRule="auto"/>
        <w:ind w:left="720" w:hanging="360"/>
        <w:rPr/>
      </w:pPr>
      <w:r w:rsidDel="00000000" w:rsidR="00000000" w:rsidRPr="00000000">
        <w:rPr>
          <w:b w:val="1"/>
          <w:bCs w:val="1"/>
          <w:rtl w:val="0"/>
        </w:rPr>
        <w:t xml:space="preserve">A Specific Dollar Amount:</w:t>
      </w:r>
      <w:r w:rsidDel="00000000" w:rsidR="00000000" w:rsidRPr="00000000">
        <w:rPr>
          <w:rtl w:val="0"/>
        </w:rPr>
        <w:t xml:space="preserve"> It specified the exact proceeds from the sale as </w:t>
      </w:r>
      <w:r w:rsidDel="00000000" w:rsidR="00000000" w:rsidRPr="00000000">
        <w:rPr>
          <w:b w:val="1"/>
          <w:bCs w:val="1"/>
          <w:rtl w:val="0"/>
        </w:rPr>
        <w:t xml:space="preserve">$10,650.00</w:t>
      </w:r>
      <w:r w:rsidDel="00000000" w:rsidR="00000000" w:rsidRPr="00000000">
        <w:rPr>
          <w:rtl w:val="0"/>
        </w:rPr>
        <w:t xml:space="preserve">, and then proposed the equal distribution of this amount.</w:t>
      </w:r>
    </w:p>
    <w:p w:rsidR="00000000" w:rsidDel="00000000" w:rsidP="00000000" w:rsidRDefault="00000000" w:rsidRPr="00000000" w14:paraId="0000005F">
      <w:pPr>
        <w:rPr/>
      </w:pPr>
      <w:r w:rsidDel="00000000" w:rsidR="00000000" w:rsidRPr="00000000">
        <w:rPr>
          <w:rtl w:val="0"/>
        </w:rPr>
        <w:t xml:space="preserve">In the context of the underlying estate litigation and the separate motion for a Temporary Restraining Order (TRO)—which specifically sought to freeze those exact $10,650 proceeds—the letter's </w:t>
      </w:r>
      <w:r w:rsidDel="00000000" w:rsidR="00000000" w:rsidRPr="00000000">
        <w:rPr>
          <w:b w:val="1"/>
          <w:bCs w:val="1"/>
          <w:rtl w:val="0"/>
        </w:rPr>
        <w:t xml:space="preserve">acknowledgement of the sale and possession of the proceeds by the Co-Executor</w:t>
      </w:r>
      <w:r w:rsidDel="00000000" w:rsidR="00000000" w:rsidRPr="00000000">
        <w:rPr>
          <w:rtl w:val="0"/>
        </w:rPr>
        <w:t xml:space="preserve"> could be viewed as a "dispositive admission."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Essentially, the letter confirms the core act that Eric Jones appears to be using to support his claims of impropriety (as suggested by the file shortcut title, which connects the letter to a "Dispositive Admission of Financial Elder Abuse")—that estate property was sold by the Co-Executor outside of a process agreed upon by all beneficiaries, and before a full accounting was provided.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