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Eric Brakebill Jones</w:t>
        <w:br w:type="textWrapping"/>
        <w:t xml:space="preserve">5634 Noel Drive</w:t>
        <w:br w:type="textWrapping"/>
        <w:t xml:space="preserve">Temple City, CA 91780</w:t>
        <w:br w:type="textWrapping"/>
        <w:br w:type="textWrapping"/>
        <w:t xml:space="preserve">Telephone: 626-348-3019</w:t>
        <w:br w:type="textWrapping"/>
        <w:t xml:space="preserve">Email: eric@recovery-compass.org</w:t>
        <w:br w:type="textWrapping"/>
        <w:br w:type="textWrapping"/>
        <w:t xml:space="preserve">Petitioner in Pro Per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SUPERIOR COURT OF THE STATE OF CALIFORNIA</w:t>
      </w:r>
    </w:p>
    <w:p w:rsidR="00000000" w:rsidDel="00000000" w:rsidP="00000000" w:rsidRDefault="00000000" w:rsidRPr="00000000" w14:paraId="00000004">
      <w:pPr>
        <w:jc w:val="center"/>
        <w:rPr/>
      </w:pPr>
      <w:r w:rsidDel="00000000" w:rsidR="00000000" w:rsidRPr="00000000">
        <w:rPr>
          <w:rtl w:val="0"/>
        </w:rPr>
        <w:t xml:space="preserve">COUNTY OF LOS ANGELES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the Matter of:</w:t>
        <w:tab/>
        <w:tab/>
        <w:tab/>
        <w:t xml:space="preserve">Case No.: [Will be assigned by court]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Judy Brakebill Jones 2008 Revocable Trust,</w:t>
        <w:tab/>
        <w:tab/>
        <w:tab/>
        <w:t xml:space="preserve">PETITION TO DETERMINE SUCCESSION TO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ab/>
        <w:tab/>
        <w:tab/>
        <w:tab/>
        <w:tab/>
        <w:tab/>
        <w:t xml:space="preserve">REAL PROPERTY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ab/>
        <w:tab/>
        <w:tab/>
        <w:tab/>
        <w:tab/>
        <w:tab/>
        <w:t xml:space="preserve">(Probate Code § 850)</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ab/>
        <w:tab/>
        <w:tab/>
        <w:tab/>
        <w:tab/>
        <w:tab/>
        <w:t xml:space="preserve">Hearing Date: [TBD BY COURT]</w:t>
      </w:r>
    </w:p>
    <w:p w:rsidR="00000000" w:rsidDel="00000000" w:rsidP="00000000" w:rsidRDefault="00000000" w:rsidRPr="00000000" w14:paraId="0000000F">
      <w:pPr>
        <w:rPr/>
      </w:pPr>
      <w:r w:rsidDel="00000000" w:rsidR="00000000" w:rsidRPr="00000000">
        <w:rPr>
          <w:rtl w:val="0"/>
        </w:rPr>
        <w:tab/>
        <w:tab/>
        <w:tab/>
        <w:tab/>
        <w:tab/>
        <w:tab/>
        <w:t xml:space="preserve">Hearing Time: [TBD BY COURT]</w:t>
      </w:r>
    </w:p>
    <w:p w:rsidR="00000000" w:rsidDel="00000000" w:rsidP="00000000" w:rsidRDefault="00000000" w:rsidRPr="00000000" w14:paraId="00000010">
      <w:pPr>
        <w:rPr/>
      </w:pPr>
      <w:r w:rsidDel="00000000" w:rsidR="00000000" w:rsidRPr="00000000">
        <w:rPr>
          <w:rtl w:val="0"/>
        </w:rPr>
        <w:tab/>
        <w:tab/>
        <w:tab/>
        <w:tab/>
        <w:tab/>
        <w:tab/>
        <w:t xml:space="preserve">Dept.: [TBD BY COURT]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Petitioner Eric Brakebill Jones respectfully petitions this Court as follows: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JURISDICTION AND VENUE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w:t>
        <w:tab/>
        <w:t xml:space="preserve">This Court has jurisdiction over this matter pursuant to Probate Code sections 850(a)(3)(B), 17200(a), and 17200(b)(1) because the property at issue belongs to the Judy Brakebill Jones 2008 Revocable Trust ("Trust"), which was validly created by the settlor.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w:t>
        <w:tab/>
        <w:t xml:space="preserve">Venue is proper in Los Angeles County under Probate Code section 17005 because [REASON - e.g., "the trustee resides in Los Angeles County" or "the principal place of trust administration is in Los Angeles County"].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BACKGROUND FACTS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3.</w:t>
        <w:tab/>
        <w:t xml:space="preserve">The Judy Brakebill Jones 2008 Revocable Trust was created on March 18, 2008 by Judy Lee Jones, as Settlor and Trustee.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4.</w:t>
        <w:tab/>
        <w:t xml:space="preserve">The real property located at 17742 Berta Canyon Road, Salinas, CA 93907 was acquired by the Settlor and was intended to be held as an asset of the Trust.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5.</w:t>
        <w:tab/>
        <w:t xml:space="preserve">According to Schedule A of the Trust and the Settlor's clear intent as evidenced by the Trust document and its First Amendment dated July 13, 2016, the property was designated as a Trust asset.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6.</w:t>
        <w:tab/>
        <w:t xml:space="preserve">[Additional facts as needed]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t xml:space="preserve">LEGAL ARGUMENT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7.</w:t>
        <w:tab/>
        <w:t xml:space="preserve">Probate Code Section 850(a)(3)(B) authorizes a trustee to bring a petition "where the trustee has a claim to real or personal property...."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8.</w:t>
        <w:tab/>
        <w:t xml:space="preserve">[Continue legal argument, citing Estate of Heggstad (1993) 16 Cal. App. 4th 943]</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WHEREFORE, Petitioner prays for: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w:t>
        <w:tab/>
        <w:t xml:space="preserve">An order determining that the Judy Brakebill Jones 2008 Revocable Trust, dated March 18, 2008, is valid;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2.</w:t>
        <w:tab/>
        <w:t xml:space="preserve">An order confirming that Eric Brakebill Jones is the trustee of the Judy Brakebill Jones 2008 Revocable Trust, dated March 18, 2008;</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w:t>
        <w:tab/>
        <w:t xml:space="preserve">An order confirming that all right, title, and interest in and to the real property commonly known as 17742 Berta Canyon Road, Salinas, CA 93907, with legal description set forth in Exhibit A, is an asset of the Judy Brakebill Jones 2008 Revocable Trust;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4.</w:t>
        <w:tab/>
        <w:t xml:space="preserve">Such other and further relief as the Court deems just and proper.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DATED: _______________</w:t>
        <w:tab/>
        <w:tab/>
        <w:t xml:space="preserve">_________________________________</w:t>
      </w:r>
    </w:p>
    <w:p w:rsidR="00000000" w:rsidDel="00000000" w:rsidP="00000000" w:rsidRDefault="00000000" w:rsidRPr="00000000" w14:paraId="00000039">
      <w:pPr>
        <w:rPr/>
      </w:pPr>
      <w:r w:rsidDel="00000000" w:rsidR="00000000" w:rsidRPr="00000000">
        <w:rPr>
          <w:rtl w:val="0"/>
        </w:rPr>
        <w:tab/>
        <w:tab/>
        <w:tab/>
        <w:tab/>
        <w:tab/>
        <w:tab/>
        <w:t xml:space="preserve">Eric Brakebill Jones</w:t>
      </w:r>
    </w:p>
    <w:p w:rsidR="00000000" w:rsidDel="00000000" w:rsidP="00000000" w:rsidRDefault="00000000" w:rsidRPr="00000000" w14:paraId="0000003A">
      <w:pPr>
        <w:rPr/>
      </w:pPr>
      <w:r w:rsidDel="00000000" w:rsidR="00000000" w:rsidRPr="00000000">
        <w:rPr>
          <w:rtl w:val="0"/>
        </w:rPr>
        <w:tab/>
        <w:tab/>
        <w:tab/>
        <w:tab/>
        <w:tab/>
        <w:tab/>
        <w:t xml:space="preserve">Petitioner in Pro Per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t xml:space="preserve">VERIFICATION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 Eric Brakebill Jones, am the petitioner in the above-entitled proceeding. I have read the foregoing petition and know its contents. I declare that the contents are true of my own knowledge, except as to those matters stated on information and belief, and as to those matters, I believe them to be true.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 declare under penalty of perjury under the laws of the State of California that the foregoing is true and correct and that this verification was executed on _______________ at Los Angeles, California.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ab/>
        <w:tab/>
        <w:tab/>
        <w:tab/>
        <w:tab/>
        <w:tab/>
        <w:t xml:space="preserve">_________________________________</w:t>
      </w:r>
    </w:p>
    <w:p w:rsidR="00000000" w:rsidDel="00000000" w:rsidP="00000000" w:rsidRDefault="00000000" w:rsidRPr="00000000" w14:paraId="00000044">
      <w:pPr>
        <w:rPr/>
      </w:pPr>
      <w:r w:rsidDel="00000000" w:rsidR="00000000" w:rsidRPr="00000000">
        <w:rPr>
          <w:rtl w:val="0"/>
        </w:rPr>
        <w:tab/>
        <w:tab/>
        <w:tab/>
        <w:tab/>
        <w:tab/>
        <w:tab/>
        <w:t xml:space="preserve">Eric Brakebill Jones</w:t>
      </w:r>
    </w:p>
    <w:sectPr>
      <w:pgSz w:h="15840" w:w="12240" w:orient="portrait"/>
      <w:pgMar w:bottom="1440" w:top="1440" w:left="2520" w:right="1440" w:header="720" w:footer="720"/>
      <w:lnNumType w:countBy="1" w:start="0" w:restart="newPage"/>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