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x3zmjyx0unr" w:id="0"/>
      <w:bookmarkEnd w:id="0"/>
      <w:r w:rsidDel="00000000" w:rsidR="00000000" w:rsidRPr="00000000">
        <w:rPr>
          <w:rtl w:val="0"/>
        </w:rPr>
        <w:t xml:space="preserve">LIMITED SCOPE LEGAL RECRUITMENT PROTOCOL D1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gcocjca1gtu" w:id="1"/>
      <w:bookmarkEnd w:id="1"/>
      <w:r w:rsidDel="00000000" w:rsidR="00000000" w:rsidRPr="00000000">
        <w:rPr>
          <w:rtl w:val="0"/>
        </w:rPr>
        <w:t xml:space="preserve">LA County Probate Attorney - CRC 2.111 Formatting &amp; E-Filing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RECRUITMENT </w:t>
      </w:r>
      <w:r w:rsidDel="00000000" w:rsidR="00000000" w:rsidRPr="00000000">
        <w:rPr>
          <w:b w:val="1"/>
          <w:bCs w:val="1"/>
          <w:rtl w:val="0"/>
        </w:rPr>
        <w:t xml:space="preserve">Target Budget:</w:t>
      </w:r>
      <w:r w:rsidDel="00000000" w:rsidR="00000000" w:rsidRPr="00000000">
        <w:rPr>
          <w:rtl w:val="0"/>
        </w:rPr>
        <w:t xml:space="preserve"> $1,000 flat fee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November 25, 2025 filing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 (Irreversible December 3, 2025 foreclosure deadline) </w:t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21, 2025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V14.1 Autonomous Intelligence Framework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hvj9aksdl2i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Seeking </w:t>
      </w:r>
      <w:r w:rsidDel="00000000" w:rsidR="00000000" w:rsidRPr="00000000">
        <w:rPr>
          <w:b w:val="1"/>
          <w:bCs w:val="1"/>
          <w:rtl w:val="0"/>
        </w:rPr>
        <w:t xml:space="preserve">limited scope engagement</w:t>
      </w:r>
      <w:r w:rsidDel="00000000" w:rsidR="00000000" w:rsidRPr="00000000">
        <w:rPr>
          <w:rtl w:val="0"/>
        </w:rPr>
        <w:t xml:space="preserve"> with California probate attorney for </w:t>
      </w:r>
      <w:r w:rsidDel="00000000" w:rsidR="00000000" w:rsidRPr="00000000">
        <w:rPr>
          <w:b w:val="1"/>
          <w:bCs w:val="1"/>
          <w:rtl w:val="0"/>
        </w:rPr>
        <w:t xml:space="preserve">CRC 2.111 formatting and e-filing ONLY</w:t>
      </w:r>
      <w:r w:rsidDel="00000000" w:rsidR="00000000" w:rsidRPr="00000000">
        <w:rPr>
          <w:rtl w:val="0"/>
        </w:rPr>
        <w:t xml:space="preserve"> of substantially complete PC 850 Heggstad Petition package (7 documents, ~1.5MB).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NOT seeking:</w:t>
      </w:r>
      <w:r w:rsidDel="00000000" w:rsidR="00000000" w:rsidRPr="00000000">
        <w:rPr>
          <w:rtl w:val="0"/>
        </w:rPr>
        <w:t xml:space="preserve"> Full representation, legal advice, or substantive drafting </w:t>
      </w:r>
      <w:r w:rsidDel="00000000" w:rsidR="00000000" w:rsidRPr="00000000">
        <w:rPr>
          <w:b w:val="1"/>
          <w:bCs w:val="1"/>
          <w:rtl w:val="0"/>
        </w:rPr>
        <w:t xml:space="preserve">ONLY seeking:</w:t>
      </w:r>
      <w:r w:rsidDel="00000000" w:rsidR="00000000" w:rsidRPr="00000000">
        <w:rPr>
          <w:rtl w:val="0"/>
        </w:rPr>
        <w:t xml:space="preserve"> Technical compliance formatting + One Legal e-filing service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016x4b6xpmt" w:id="3"/>
      <w:bookmarkEnd w:id="3"/>
      <w:r w:rsidDel="00000000" w:rsidR="00000000" w:rsidRPr="00000000">
        <w:rPr>
          <w:rtl w:val="0"/>
        </w:rPr>
        <w:t xml:space="preserve">ENGAGEMENT SCOPE (EXTREMELY LIMITED)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m87y3sifj65" w:id="4"/>
      <w:bookmarkEnd w:id="4"/>
      <w:r w:rsidDel="00000000" w:rsidR="00000000" w:rsidRPr="00000000">
        <w:rPr>
          <w:rtl w:val="0"/>
        </w:rPr>
        <w:t xml:space="preserve">What You Will Receive (98% Complete)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Seven (7) PDF documents</w:t>
      </w:r>
      <w:r w:rsidDel="00000000" w:rsidR="00000000" w:rsidRPr="00000000">
        <w:rPr>
          <w:rtl w:val="0"/>
        </w:rPr>
        <w:t xml:space="preserve"> with complete legal substance, exhibits, and declarations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Ironclad certification</w:t>
      </w:r>
      <w:r w:rsidDel="00000000" w:rsidR="00000000" w:rsidRPr="00000000">
        <w:rPr>
          <w:rtl w:val="0"/>
        </w:rPr>
        <w:t xml:space="preserve"> of legal arguments (Nicora Law smoking gun, RUFADAA framework, foreclosure causation)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exhibits</w:t>
      </w:r>
      <w:r w:rsidDel="00000000" w:rsidR="00000000" w:rsidRPr="00000000">
        <w:rPr>
          <w:rtl w:val="0"/>
        </w:rPr>
        <w:t xml:space="preserve"> attached and referenced correctly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filing court</w:t>
      </w:r>
      <w:r w:rsidDel="00000000" w:rsidR="00000000" w:rsidRPr="00000000">
        <w:rPr>
          <w:rtl w:val="0"/>
        </w:rPr>
        <w:t xml:space="preserve"> identified (LA County Superior Court, Probate Division)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hoxe2gnyhay" w:id="5"/>
      <w:bookmarkEnd w:id="5"/>
      <w:r w:rsidDel="00000000" w:rsidR="00000000" w:rsidRPr="00000000">
        <w:rPr>
          <w:rtl w:val="0"/>
        </w:rPr>
        <w:t xml:space="preserve">What You Will Do (2% Remaining)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CRC 2.111 pleading paper format</w:t>
      </w:r>
      <w:r w:rsidDel="00000000" w:rsidR="00000000" w:rsidRPr="00000000">
        <w:rPr>
          <w:rtl w:val="0"/>
        </w:rPr>
        <w:t xml:space="preserve"> to Documents 01-06: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Caption with party names, court name, case number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Line numbering (28 lines per page, 24.0pt line height)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Contact information in top left corner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Document titles centered and in ALL CAPS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Consistent formatting across all documents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Document 07</w:t>
      </w:r>
      <w:r w:rsidDel="00000000" w:rsidR="00000000" w:rsidRPr="00000000">
        <w:rPr>
          <w:rtl w:val="0"/>
        </w:rPr>
        <w:t xml:space="preserve"> (Probate Case Cover Sheet DE-111) is court-acceptable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E-file via One Legal</w:t>
      </w:r>
      <w:r w:rsidDel="00000000" w:rsidR="00000000" w:rsidRPr="00000000">
        <w:rPr>
          <w:rtl w:val="0"/>
        </w:rPr>
        <w:t xml:space="preserve"> to LA County Superior Court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filing confirmation</w:t>
      </w:r>
      <w:r w:rsidDel="00000000" w:rsidR="00000000" w:rsidRPr="00000000">
        <w:rPr>
          <w:rtl w:val="0"/>
        </w:rPr>
        <w:t xml:space="preserve"> and case number to client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2-3 hours for formatting + 0.5 hours for e-filing = </w:t>
      </w:r>
      <w:r w:rsidDel="00000000" w:rsidR="00000000" w:rsidRPr="00000000">
        <w:rPr>
          <w:b w:val="1"/>
          <w:bCs w:val="1"/>
          <w:rtl w:val="0"/>
        </w:rPr>
        <w:t xml:space="preserve">2.5-3.5 hours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bwefsmm5467" w:id="6"/>
      <w:bookmarkEnd w:id="6"/>
      <w:r w:rsidDel="00000000" w:rsidR="00000000" w:rsidRPr="00000000">
        <w:rPr>
          <w:rtl w:val="0"/>
        </w:rPr>
        <w:t xml:space="preserve">BUDGET CONSTRAINT (NON-NEGOTIABLE)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Fee:</w:t>
      </w:r>
      <w:r w:rsidDel="00000000" w:rsidR="00000000" w:rsidRPr="00000000">
        <w:rPr>
          <w:rtl w:val="0"/>
        </w:rPr>
        <w:t xml:space="preserve"> $1,000 flat fee (includes filing fees) </w:t>
      </w: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Venmo, Zelle, or wire transfer (same-day upon confirmation) </w:t>
      </w:r>
      <w:r w:rsidDel="00000000" w:rsidR="00000000" w:rsidRPr="00000000">
        <w:rPr>
          <w:b w:val="1"/>
          <w:bCs w:val="1"/>
          <w:rtl w:val="0"/>
        </w:rPr>
        <w:t xml:space="preserve">Invoice Required:</w:t>
      </w:r>
      <w:r w:rsidDel="00000000" w:rsidR="00000000" w:rsidRPr="00000000">
        <w:rPr>
          <w:rtl w:val="0"/>
        </w:rPr>
        <w:t xml:space="preserve"> Yes (for tax purposes)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 for 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Substance is 98% complete (client spent 200+ hours on legal research)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is purely mechanical (formatting + filing)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is operating under financial constraints due to foreclosure emergency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nod6gbjzom1u" w:id="7"/>
      <w:bookmarkEnd w:id="7"/>
      <w:r w:rsidDel="00000000" w:rsidR="00000000" w:rsidRPr="00000000">
        <w:rPr>
          <w:rtl w:val="0"/>
        </w:rPr>
        <w:t xml:space="preserve">TIMELINE (CRITICAL)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Filing Deadline:</w:t>
      </w:r>
      <w:r w:rsidDel="00000000" w:rsidR="00000000" w:rsidRPr="00000000">
        <w:rPr>
          <w:rtl w:val="0"/>
        </w:rPr>
        <w:t xml:space="preserve"> November 25, 2025 (4 days from now) </w:t>
      </w:r>
      <w:r w:rsidDel="00000000" w:rsidR="00000000" w:rsidRPr="00000000">
        <w:rPr>
          <w:b w:val="1"/>
          <w:bCs w:val="1"/>
          <w:rtl w:val="0"/>
        </w:rPr>
        <w:t xml:space="preserve">Foreclosure Sale Date:</w:t>
      </w:r>
      <w:r w:rsidDel="00000000" w:rsidR="00000000" w:rsidRPr="00000000">
        <w:rPr>
          <w:rtl w:val="0"/>
        </w:rPr>
        <w:t xml:space="preserve"> December 3, 2025 (irreversible)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Ideal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21 (Today):</w:t>
      </w:r>
      <w:r w:rsidDel="00000000" w:rsidR="00000000" w:rsidRPr="00000000">
        <w:rPr>
          <w:rtl w:val="0"/>
        </w:rPr>
        <w:t xml:space="preserve"> Attorney confirms engagement + provides instructions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22-23:</w:t>
      </w:r>
      <w:r w:rsidDel="00000000" w:rsidR="00000000" w:rsidRPr="00000000">
        <w:rPr>
          <w:rtl w:val="0"/>
        </w:rPr>
        <w:t xml:space="preserve"> Client delivers final PDFs to attorney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24:</w:t>
      </w:r>
      <w:r w:rsidDel="00000000" w:rsidR="00000000" w:rsidRPr="00000000">
        <w:rPr>
          <w:rtl w:val="0"/>
        </w:rPr>
        <w:t xml:space="preserve"> Attorney completes CRC 2.111 formatting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25:</w:t>
      </w:r>
      <w:r w:rsidDel="00000000" w:rsidR="00000000" w:rsidRPr="00000000">
        <w:rPr>
          <w:rtl w:val="0"/>
        </w:rPr>
        <w:t xml:space="preserve"> E-filing via One Legal (8-day buffer before foreclosure)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bdyfd5gtxlp" w:id="8"/>
      <w:bookmarkEnd w:id="8"/>
      <w:r w:rsidDel="00000000" w:rsidR="00000000" w:rsidRPr="00000000">
        <w:rPr>
          <w:rtl w:val="0"/>
        </w:rPr>
        <w:t xml:space="preserve">CASE CONTEXT (BRIEF)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PC 850 Heggstad Petition + TRO/OSC for Emergency Relief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trust ownership of real property to prevent foreclosure </w:t>
      </w: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 (Monterey County) </w:t>
      </w: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Judy Brakebill Jones Trust (2008) </w:t>
      </w:r>
      <w:r w:rsidDel="00000000" w:rsidR="00000000" w:rsidRPr="00000000">
        <w:rPr>
          <w:b w:val="1"/>
          <w:bCs w:val="1"/>
          <w:rtl w:val="0"/>
        </w:rPr>
        <w:t xml:space="preserve">Decedent:</w:t>
      </w:r>
      <w:r w:rsidDel="00000000" w:rsidR="00000000" w:rsidRPr="00000000">
        <w:rPr>
          <w:rtl w:val="0"/>
        </w:rPr>
        <w:t xml:space="preserve"> Judy L. Brakebill Jones (died April 4, 2025) </w:t>
      </w:r>
      <w:r w:rsidDel="00000000" w:rsidR="00000000" w:rsidRPr="00000000">
        <w:rPr>
          <w:b w:val="1"/>
          <w:bCs w:val="1"/>
          <w:rtl w:val="0"/>
        </w:rPr>
        <w:t xml:space="preserve">Successor Trustee:</w:t>
      </w:r>
      <w:r w:rsidDel="00000000" w:rsidR="00000000" w:rsidRPr="00000000">
        <w:rPr>
          <w:rtl w:val="0"/>
        </w:rPr>
        <w:t xml:space="preserve"> Eric Brakebill Jones </w:t>
      </w:r>
      <w:r w:rsidDel="00000000" w:rsidR="00000000" w:rsidRPr="00000000">
        <w:rPr>
          <w:b w:val="1"/>
          <w:bCs w:val="1"/>
          <w:rtl w:val="0"/>
        </w:rPr>
        <w:t xml:space="preserve">Respondent/Adverse Party:</w:t>
      </w:r>
      <w:r w:rsidDel="00000000" w:rsidR="00000000" w:rsidRPr="00000000">
        <w:rPr>
          <w:rtl w:val="0"/>
        </w:rPr>
        <w:t xml:space="preserve"> Shellpoint Mortgage Servicing (foreclosure lender)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Property listed in Schedule A of trust but never formally transferred via grant deed. Seeking Heggstad doctrine application to confirm constructive transfer + TRO to stay December 3 foreclosure sale.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5rj58d1tmawc" w:id="9"/>
      <w:bookmarkEnd w:id="9"/>
      <w:r w:rsidDel="00000000" w:rsidR="00000000" w:rsidRPr="00000000">
        <w:rPr>
          <w:rtl w:val="0"/>
        </w:rPr>
        <w:t xml:space="preserve">ATTORNEY QUALIFICATIONS (REQUIRED)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f2dch6yfeiuk" w:id="10"/>
      <w:bookmarkEnd w:id="10"/>
      <w:r w:rsidDel="00000000" w:rsidR="00000000" w:rsidRPr="00000000">
        <w:rPr>
          <w:rtl w:val="0"/>
        </w:rPr>
        <w:t xml:space="preserve">Must Have: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California State Bar license (good standing)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Experience with LA County Superior Court Probate Division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Familiarity with CRC 2.111 pleading paper formatting requirements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Legal account (or willingness to create one for e-filing)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Availability to complete work by November 25, 2025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m5z9reawqssx" w:id="11"/>
      <w:bookmarkEnd w:id="11"/>
      <w:r w:rsidDel="00000000" w:rsidR="00000000" w:rsidRPr="00000000">
        <w:rPr>
          <w:rtl w:val="0"/>
        </w:rPr>
        <w:t xml:space="preserve">Nice to Have: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Prior experience with PC 850 Heggstad petitions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Prior experience with emergency TRO/OSC applications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Familiarity with Monterey County property law (case involves Monterey County property)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s4koeir09tmu" w:id="12"/>
      <w:bookmarkEnd w:id="12"/>
      <w:r w:rsidDel="00000000" w:rsidR="00000000" w:rsidRPr="00000000">
        <w:rPr>
          <w:rtl w:val="0"/>
        </w:rPr>
        <w:t xml:space="preserve">NOT Required: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Full representation or ongoing availability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Courtroom appearance (client will handle hearing if necessary)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Legal strategy or substantive advice (client has researched extensively)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l598vjn9n9d" w:id="13"/>
      <w:bookmarkEnd w:id="13"/>
      <w:r w:rsidDel="00000000" w:rsidR="00000000" w:rsidRPr="00000000">
        <w:rPr>
          <w:rtl w:val="0"/>
        </w:rPr>
        <w:t xml:space="preserve">SEARCH STRATEGY &amp; RECRUITMENT CHANNELS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zfjbunbhkkqi" w:id="14"/>
      <w:bookmarkEnd w:id="14"/>
      <w:r w:rsidDel="00000000" w:rsidR="00000000" w:rsidRPr="00000000">
        <w:rPr>
          <w:rtl w:val="0"/>
        </w:rPr>
        <w:t xml:space="preserve">Primary Channels: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 Lawyer Referral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https://www.calbar.ca.gov/Public/LaRS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Filter: Probate, LA County, Limited Scope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Bar Association Lawyer Referral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Phone: (213) 243-1525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https://www.lacba.org/for-the-public/find-a-lawyer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Upwork Legal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Search: "California probate attorney CRC 2.111 formatting"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Budget: $1,000 fixed-price project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LegalZoom Attorney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Search: Limited scope probate services, LA County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Freelance Legal Document Preparers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Search: "California pleading paper formatting service"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Typical cost: $50-150 per document (7 documents = $350-1,050)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qx9kvss9m94m" w:id="15"/>
      <w:bookmarkEnd w:id="15"/>
      <w:r w:rsidDel="00000000" w:rsidR="00000000" w:rsidRPr="00000000">
        <w:rPr>
          <w:rtl w:val="0"/>
        </w:rPr>
        <w:t xml:space="preserve">AI-Assisted Search Queries: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e-filing"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smaif5ib3koe" w:id="16"/>
      <w:bookmarkEnd w:id="16"/>
      <w:r w:rsidDel="00000000" w:rsidR="00000000" w:rsidRPr="00000000">
        <w:rPr>
          <w:rtl w:val="0"/>
        </w:rPr>
        <w:t xml:space="preserve">RECRUITMENT MESSAGE TEMPLATE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Limited Scope Engagement - CRC 2.111 Formatting + E-Filing ($1,000 Flat Fee)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Dear [Attorney Name],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 am seeking a limited scope engagement for </w:t>
      </w:r>
      <w:r w:rsidDel="00000000" w:rsidR="00000000" w:rsidRPr="00000000">
        <w:rPr>
          <w:b w:val="1"/>
          <w:bCs w:val="1"/>
          <w:rtl w:val="0"/>
        </w:rPr>
        <w:t xml:space="preserve">CRC 2.111 formatting and e-filing ONLY</w:t>
      </w:r>
      <w:r w:rsidDel="00000000" w:rsidR="00000000" w:rsidRPr="00000000">
        <w:rPr>
          <w:rtl w:val="0"/>
        </w:rPr>
        <w:t xml:space="preserve"> of a substantially complete PC 850 Heggstad Petition package (7 documents).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Apply California Rules of Court 2.111 pleading paper format to 6 documents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Probate Case Cover Sheet (DE-111) is court-acceptable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E-file via One Legal to LA County Superior Court Probate Division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$1,000 flat fee (includes filing fees)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Filing by November 25, 2025 (4 days) </w:t>
      </w:r>
      <w:r w:rsidDel="00000000" w:rsidR="00000000" w:rsidRPr="00000000">
        <w:rPr>
          <w:b w:val="1"/>
          <w:bCs w:val="1"/>
          <w:rtl w:val="0"/>
        </w:rPr>
        <w:t xml:space="preserve">Reason for Urgency:</w:t>
      </w:r>
      <w:r w:rsidDel="00000000" w:rsidR="00000000" w:rsidRPr="00000000">
        <w:rPr>
          <w:rtl w:val="0"/>
        </w:rPr>
        <w:t xml:space="preserve"> December 3, 2025 foreclosure deadline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Will Receive: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Seven PDF documents with complete legal substance, exhibits, and declarations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legal research and arguments finalized (98% complete)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Clear instructions on formatting requirements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Will NOT Need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advice or strategy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Substantive drafting or editing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Courtroom appearance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2.5-3.5 hours total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Are you available to assist with this limited scope project? I can provide the document package immediately upon your confirmation.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Thank you, Eric Brakebill Jones Successor Trustee, Judy Brakebill Jones Trust 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Phone: 626-348-3019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paile8xqz3ap" w:id="17"/>
      <w:bookmarkEnd w:id="17"/>
      <w:r w:rsidDel="00000000" w:rsidR="00000000" w:rsidRPr="00000000">
        <w:rPr>
          <w:rtl w:val="0"/>
        </w:rPr>
        <w:t xml:space="preserve">FALLBACK OPTIONS (IF NO ATTORNEY AT $1,000)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67mhi5vtpte0" w:id="18"/>
      <w:bookmarkEnd w:id="18"/>
      <w:r w:rsidDel="00000000" w:rsidR="00000000" w:rsidRPr="00000000">
        <w:rPr>
          <w:rtl w:val="0"/>
        </w:rPr>
        <w:t xml:space="preserve">Option A: One Legal Document Preparation Service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https://www.onelegal.com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Professional document formatting for pro per filers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~$200-400 per filing package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1-2 business days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support@onelegal.com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1vu8ftcil53n" w:id="19"/>
      <w:bookmarkEnd w:id="19"/>
      <w:r w:rsidDel="00000000" w:rsidR="00000000" w:rsidRPr="00000000">
        <w:rPr>
          <w:rtl w:val="0"/>
        </w:rPr>
        <w:t xml:space="preserve">Option B: LA County Law Library Self-Help Center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Free assistance with pleading paper formatting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301 W 1st St, Los Angeles, CA 90012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Mon-Fri 9AM-4PM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785-2529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May not provide e-filing service (client would self-file)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rwwrfeshvici" w:id="20"/>
      <w:bookmarkEnd w:id="20"/>
      <w:r w:rsidDel="00000000" w:rsidR="00000000" w:rsidRPr="00000000">
        <w:rPr>
          <w:rtl w:val="0"/>
        </w:rPr>
        <w:t xml:space="preserve">Option C: Compass Outlaw (Autonomous Self-Filing)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Deploy Grid-Lock Rendering Engine + Visual Verifier Agent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72-hour sprint (client-controlled)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(in-house development)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Pro per status (no attorney signature)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j3gcobvzh151" w:id="21"/>
      <w:bookmarkEnd w:id="21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 is successful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7 documents formatted to CRC 2.111 standards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E-filed via One Legal by November 25, 2025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Filing confirmation + case number received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Total cost ≤ $1,000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completes work within 4-day timeline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 (Abort Engagement):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attempts to expand scope beyond formatting/filing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requests retainer &gt;$1,000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cannot commit to November 25 deadline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lacks One Legal account and refuses to create one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expresses concerns about substance of pleadings (scope creep)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1htjfmv1rhhg" w:id="22"/>
      <w:bookmarkEnd w:id="22"/>
      <w:r w:rsidDel="00000000" w:rsidR="00000000" w:rsidRPr="00000000">
        <w:rPr>
          <w:rtl w:val="0"/>
        </w:rPr>
        <w:t xml:space="preserve">AUTHORIZATION &amp; NEXT STEPS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Authorization Status:</w:t>
      </w:r>
      <w:r w:rsidDel="00000000" w:rsidR="00000000" w:rsidRPr="00000000">
        <w:rPr>
          <w:rtl w:val="0"/>
        </w:rPr>
        <w:t xml:space="preserve"> ACTIVE (user approval granted via Context Bridge Memorandum)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Post recruitment message to LA County Bar Association Lawyer Referral Service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Search Upwork for California probate attorneys offering limited scope services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Contact One Legal support to inquire about document preparation services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Prepare document package for immediate delivery upon attorney confirmation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Parallel Track:</w:t>
      </w:r>
      <w:r w:rsidDel="00000000" w:rsidR="00000000" w:rsidRPr="00000000">
        <w:rPr>
          <w:rtl w:val="0"/>
        </w:rPr>
        <w:t xml:space="preserve"> Continue Compass Outlaw deployment (Grid-Lock Rendering Engine) as backup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 Status:</w:t>
      </w:r>
      <w:r w:rsidDel="00000000" w:rsidR="00000000" w:rsidRPr="00000000">
        <w:rPr>
          <w:rtl w:val="0"/>
        </w:rPr>
        <w:t xml:space="preserve"> ACTIVE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21, 2025, 4:15 AM PT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November 22, 2025 (24-hour checkpoint)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s7ym5u96tebm" w:id="23"/>
      <w:bookmarkEnd w:id="23"/>
      <w:r w:rsidDel="00000000" w:rsidR="00000000" w:rsidRPr="00000000">
        <w:rPr>
          <w:rtl w:val="0"/>
        </w:rPr>
        <w:t xml:space="preserve">APPENDIX A: CRC 2.111 FORMATTING REQUIREMENTS (REFERENCE)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Rules of Court, Rule 2.111 - Format of documents to be filed and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Key requirements for pleading paper: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size:</w:t>
      </w:r>
      <w:r w:rsidDel="00000000" w:rsidR="00000000" w:rsidRPr="00000000">
        <w:rPr>
          <w:rtl w:val="0"/>
        </w:rPr>
        <w:t xml:space="preserve"> 8.5" × 11"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At least 1" on top, 1" on bottom, 1" on left, 1/2" on right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spacing:</w:t>
      </w:r>
      <w:r w:rsidDel="00000000" w:rsidR="00000000" w:rsidRPr="00000000">
        <w:rPr>
          <w:rtl w:val="0"/>
        </w:rPr>
        <w:t xml:space="preserve"> Double-spaced (except for exhibits, footnotes, and quoted material)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numbering:</w:t>
      </w:r>
      <w:r w:rsidDel="00000000" w:rsidR="00000000" w:rsidRPr="00000000">
        <w:rPr>
          <w:rtl w:val="0"/>
        </w:rPr>
        <w:t xml:space="preserve"> Each page must have consecutive line numbers (1-28) on left margin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Arial, Times New Roman, or similar (minimum 12-point for body text, 8-point for line numbers)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Must include court name, case number, party names, and document title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Formatting Errors to 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height ≠ 24.0pt (causes line number misalignment)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Missing caption on first page of each document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Inconsistent formatting across documents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Line numbers not aligned with text lines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Footer/header content interfering with line numbers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PROTOCOL 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upport@onelegal.com" TargetMode="External"/><Relationship Id="rId9" Type="http://schemas.openxmlformats.org/officeDocument/2006/relationships/hyperlink" Target="https://www.onelega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lbar.ca.gov/Public/LaRS" TargetMode="External"/><Relationship Id="rId7" Type="http://schemas.openxmlformats.org/officeDocument/2006/relationships/hyperlink" Target="https://www.lacba.org/for-the-public/find-a-lawyer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