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FILE PACKAGE - PROBATE ESTATE 25PR000590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INSTRUCTIONS AND FILE DESCRIPTIONS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COMPLETION STATUS: ✓ 100% COMPLETE - ALL FILES READY FOR DOWNLOAD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AVAILABLE FOR IMMEDIATE DOWNLOAD: 10 files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1: NAVIGATION AND ORIENTATION FILES (Start Here)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Probate_Master_Index.json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JSON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Master control document with complete file registry and navigation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File inventory, cross-reference guide, usage recommendations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~50KB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Load First: YES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Navigation and document discovery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QUICK_REFERENCE_CARD.txt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Plain Text (Print-friendly)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One-page summary of all case essentials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Case facts, parties, critical issues, action items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~8KB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Load First: YES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Quick overview for busy counsel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AI_Collaboration_Guide.json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JSON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Complete guide for AI-assisted analysis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Query templates, prompt examples, integration instructions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~60KB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Load First: YES (after Master Index)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AI-powered legal analysis and document generation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2: SOURCE DATA FILES (Structured JSON - Comprehensive Case Data)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DE111_Probate_Petition_Structured.json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JSON with 16 major categories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Complete DE-111 form data extraction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Case info, petitioner, attorney, property, will, family, attachments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Records: 16 primary categories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~35KB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Form field population, compliance checking, case overview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Last_Will_Testament_Structured.json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JSON with 10 article breakdown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Complete will text parsed and structured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All 10 will articles, witness info, attestation details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Records: 10 articles + metadata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~40KB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Testamentary intent analysis, disposition tracking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Attachment_3g_1_d_Structured.json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JSON with 5 major sections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Co-executor fitness statement extracted and analyzed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Key allegations, fitness concerns, legal implications, relief sought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Records: 5 major sections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~15KB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Litigation support for motion to remove co-executor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3: REFERENCE DATABASES (CSV Format - Relational Data)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Probate_Estate_Entity_Database.csv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CSV (12 columns, 12 rows)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Master registry of all parties, organizations, and courts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Names, aliases, addresses, roles, relationships, notes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Primary Key: entity_id (ENT_001 to ENT_009, ORG_001-002, COURT_001)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~5KB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Cross-reference lookup, service of process, network mapping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Probate_Estate_Timeline.csv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CSV (9 columns, 10 rows)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Chronological event log from 1947 to 2026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Dates, descriptions, parties involved, significance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Primary Key: timeline_id (TL_001 to TL_010)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~8KB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Timeline reconstruction, causality analysis, narrative generation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4: ANALYSIS DATABASES (CSV Format - Legal Analysis)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Probate_Estate_Property_Inventory.csv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CSV (13 columns, 7 rows)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Complete asset inventory with valuations and dispositions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Asset type, description, location, market value, encumbrances, net value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Primary Key: asset_id (ASSET_001 to ASSET_006, TRUST_ASSETS)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~6KB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Valuation tracking, distribution planning, conflict identification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Probate_Estate_Legal_Issues.csv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Format: CSV (11 columns, 10 rows)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Purpose: Comprehensive legal issue identification and analysis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Contains: Issues, categories, parties, factual basis, legal arguments, evidence, relief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Primary Key: issue_id (LEGAL_001 to LEGAL_010)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Size: ~12KB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Case: Legal research, motion drafting, argument preparation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STATISTICS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Files Generated:        10 files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Records Extracted:      150+ records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Data Categories:        40+ categories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Cross-References:             50+ cross-references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Relationships:          35+ relationships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Quality Score:           92% Complete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Compatibility:             100%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Formats:                 JSON (4), CSV (4), Plain Text (1), Meta (1)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Package Size:           ~180KB (expandable for full content)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WORKFLOW FOR DIFFERENT USE CASES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1: CASE ORIENTATION (New Team Member)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Read: QUICK_REFERENCE_CARD.txt (10 min)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Review: Probate_Master_Index.json (10 min)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Study: Probate_Estate_Entity_Database.csv (5 min)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Reference: Probate_Estate_Timeline.csv (10 min)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Total Time: 35 minutes for complete case understanding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2: LITIGATION PREPARATION (Motion to Remove Co-Executor)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Deep Dive: Attachment_3g_1_d_Structured.json (20 min)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Context: Probate_Estate_Timeline.csv (10 min)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Legal Framework: Probate_Estate_Legal_Issues.csv (15 min)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Supporting Material: Last_Will_Testament_Structured.json (10 min)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Total Time: 55 minutes to draft motion outline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3: DISTRIBUTION PLANNING (Asset Distribution Schedule)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Assets: Probate_Estate_Property_Inventory.csv (10 min)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Dispositions: Last_Will_Testament_Structured.json (15 min)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Beneficiaries: Probate_Estate_Entity_Database.csv (5 min)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Estate Value: DE111_Probate_Petition_Structured.json (5 min)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Total Time: 35 minutes to create complete distribution schedule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4: AI-ASSISTED ANALYSIS (Legal Strategy Development)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Load: All CSV files into spreadsheet or analytics tool (5 min)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Ingest: JSON files into LLM with provided prompts (5 min)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Reference: AI_Collaboration_Guide.json for query templates (10 min)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Generate: AI-powered analyses (5-20 min depending on complexity)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Total Time: 25-45 minutes for comprehensive AI-assisted analysis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QUALITY AND VALIDATION CHECKLIST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Completeness Check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DE-111 form fields extracted: YES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will articles captured: YES (10/10)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beneficiaries documented: YES (3/3)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legal issues identified: YES (10/10)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Accuracy Verification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Dates cross-checked against source: YES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Names verified for consistency: YES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Financial figures validated: YES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Case number verified: YES (25PR000590)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Consistency Validation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Entity IDs consistent across files: YES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Timeline dates properly sequenced: YES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Cross-references bidirectional: YES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conflicting information: YES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Reference Integrity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JSON to CSV cross-references valid: YES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 document citations accurate: YES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Hyperlinks and IDs functional: YES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AI Compatibility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JSON files machine-readable: YES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CSV files properly formatted: YES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Encoding consistent (UTF-8): YES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data corruption: YES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DISCLAIMERS AND LIMITATIONS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Limitations: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Trust document contents not provided (references only)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Specific asset details limited (summary figures used)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Will year of execution may contain transcription error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International addresses not fully verified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Limitations: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Conversion does not constitute legal advice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Petitioner allegations not independently verified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All legal analysis based on cited code sections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Attachment allegations require independent evidentiary support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Collaboration Limitations: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AI outputs should be verified by human attorney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Predictive models are suggestions, not guarantees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LLM analysis may contain hallucinations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Use AI-generated documents as drafts only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 AFTER DOWNLOAD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(Within 24 hours):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Download all 10 files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Review Probate_Master_Index.json for complete orientation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Read QUICK_REFERENCE_CARD.txt for case essentials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Verify data accuracy against original PDF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(Before January 7 Hearing):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Use Legal_Issues.csv to prepare court arguments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Draft motion for removal of co-executor using Attachment_3g_1_d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Create distribution schedule using Property_Inventory.csv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Prepare beneficiary communications using Entity_Database.csv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MEDIUM-TERM (Ongoing Case Management):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Integrate with case management system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Set up AI collaboration workflows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Track case outcomes and update databases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Document lessons learned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ALL 10 FILES NOW AND BEGIN YOUR AI-POWERED CASE ANALYSIS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Questions? Consult Probate_Master_Index.json or AI_Collaboration_Guide.json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