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Bruce, this is, this is Eric Jones. I'm lead advocate for Naha sage. I'm calling you to provide you with formal notice regarding a court order that directly affects your property at the 5132 rose, me Boulevard. You're the property manager at 5132 rose meat Boulevard for the tenants, Nuha sage and her two children. And what will happen? Yeah, there's a temporary restraining order. Case number two, five. PDR, oh, 01246, has been issued by the Pasadena Superior Court, and the order legally prohibits Freddie or five sage from the property, and so this call serves as your official notification.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00:54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happened? Like anything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00:56</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now, I mean, you know it's, there's there's, there's a huge investigation underway, but I just need to know if, if he, if he's been communicating with you, or he said anything, because we're at the, you know, investigation stage, but the restraining order is official, signed by the judge, and it has been issued.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01:20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happened? Like, everything was good, everything was not good. Like, property,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trying to break in. They need their code, their lock, and the code changed immediately. Today, they Hart him and other family members try to break in. It's very unsafe. They feel very unsafe. They're they're hanging out in a hotel right now. So we, you know, things are not good. We didn't know that, yeah, because you became communicating mostly with Freddie, right? Not her. They still staying or, yeah, they're gonna need to stay, and they're gonna, I mean, you know, you're gonna want to be amenable to their terms, because this isn't, this is, you know, now's the time to shine.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02:08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So what do we do? Like, do we just go change the code for them, 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Yeah, so, for So, three things, okay, one, you know, tell me, as you know, what, what kind of communication you've had with Freddie? What? What I should know as lead advocate to help her in the legal, legal case.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02:28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two, yeah, a legal case against us or No,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against you. It's not against you, Bruce, it's against the husband Freddie, Fahad sage, and there's a restraining order, and I have a case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the wife and husband,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02:50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serious I know, I know they're going through, like divorce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right? Yeah, and he's and he has a history of domestic violence and physical abuse, emotional abuse, the husband, Fred Freddie, yeah, yeah. I didn't know he's currently disbarred as an attorney. He doesn't have a job, so he's he's not in a very good place, really, yeah, what?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03:14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 things between the wife and husband?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because he's a criminal law attorney, and this isn't his first time being disbarred. He has a history of being disbarred, and this time it's for three years, starting in February, so he's got a long way to go. So he got this part again. His most recent disbarment was in February of this year, for three years.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he would be disbarred for three years?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it started, it was effective February 14, or something like that this year.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Bruce (5132 Rosemead Blvd Property Manager)  03:46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know this is something urgent. Do you mind if I close I'm at work, but we're willing to do anything they need.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immediately the locks need to be changed and the code. And then once you let me know that's been done, I will, I will take it from there.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okay, okay, all right, you.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