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oh, may I speak to Ms Corrales, please. Corrales, sure Hold on one second. I, yeah, I'm trying to reach Miss peralez. This is Michael, how you doing? Oh, I was looking for other Zoila peralez That stepping in for the superintendent today, maybe not. Anyway, my name is Eric Jones, and I was talking to her earlier today regarding a restraining order that was put in place on a on your the parents of the sage children at Elliot school. And so I just wanted to thank Miss peralez and the district for acting so swiftly, and have received confirmation from Nuha, the mom and the staff that are actively ensuring that, you know, the children's safety. So for just for our legal file and to document the district's you know response, could you please have principal Riley send a brief email confirming the specific safety protocols that were implemented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Riley, I'm sorry, what?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Jones, yeah. Are you a parent? I'm the Lead advocate for Naha stage and her two children right now and her I'm the founder of the company that employs Naha and have been trying to help them 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 would definitely relay that information. Mr. Jones, now do you have you can feel free to email me if you like, if you want to relay your thanks and then go from there. Definitely would want to maybe assist any way we can. But I'm glad to see that you were really helpful. Unfortunately, due to the circumstances, you know, I can't provide any confirmation over the phone, no, but yeah, if definitely we want to be able to assist you in any way can Okay, so send an email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send it to me and my last and my last name, I can give that to you Sure. That'd be great. C, O, R, R, A, L, E, S, dot,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I, C, H, A, E, L, at, P, U, S, d.us, great. Thank you very much. You take care. You take care is all right. All right. Thank you very much for your help. Take 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