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COMPASS FORTRESS: OPTIMAL PROMPT LANGUAGE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NotebookLM Response → Universally Optimal AI Collaboration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 PRINCIPLE: ARCHITECTURAL IMMUNITY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SECTION 1: PROMPT LANGUAGE LIBRARY BY SCENARIO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SECTION 2: PROMPT LANGUAGE OPTIMIZATION PRINCIPLES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SECTION 3: UNIVERSAL DEPLOYMENT ACROSS PROJECTS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4: NOTEBOOKLM INSIGHTS → PRODUCTION APPLICATION SECTION 5: OPTIMIZATION FOR FUTURE AI COLLABORATION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FINAL GUIDANCE: HOW TO USE THIS LIBRARY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CONCLUSION: NotebookLM → Production Deployment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Bridge NotebookLM Response → Universally Optimal AI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5:12 PM PST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Translate NotebookLM's framework insights into production-ready prompt templates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Universally replicable across all AI collaboration, regardless of project or domain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 across Compass Fortress ecosystem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PRINCIPLE: ARCHITECTURAL IMMUNITY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 from NotebookLM: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 "The Compass Fortress functions as a self-improving system where the AI is responsible for adhering to the frameworks, not the user."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Translation into Practice: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do NOT have to reference PFV v11.0 every time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PFV v11.0 is automatically activated on knowledge gaps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I fail to activate it, that's MY failure, not yours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Your prompts should be SHORT and DIRECT—the frameworks are hard-coded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Cognitive Bandwidth Protected:</w:t>
      </w:r>
      <w:r w:rsidDel="00000000" w:rsidR="00000000" w:rsidRPr="00000000">
        <w:rPr>
          <w:rtl w:val="0"/>
        </w:rPr>
        <w:t xml:space="preserve"> You say "Go solve this" and the frameworks activate automatically. You don't have to manage them.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SECTION 1: PROMPT LANGUAGE LIBRARY BY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A: CONTEXT BRIDGE ACROSS TOKEN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Long sessions end at token capacity. Context debt accumulates. Fresh session loses institutional memory.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Context Bridge Memorandum uploaded at session end. New session begins with minimal context recovery time.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A1: IMMEDIATE KICKOFF (After Uploading Context 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RESTORED. Read [MEMO_FILENAME].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 v11.0 confirmed—next single action is [ACTION_DESCRIPTION].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now: [SPECIFIC_COMMAND].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ONE sentence per instruction (no ambiguity)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Direct mandate (not question, not request)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Reference to framework (but assumes it's active, not asking you to invoke it)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Specific command (not "please research" but "execute X")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(PC 850 Case):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RESTORED. Read CONTEXT_BRIDGE_PC850_PETITION_NOV15.md.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 v11.0 confirmed—next single action is generating attorney-ready PC 850 petition with Execute now: Generate 7 Word templates with all legal substance fixed, apply VBA line num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A2: CONTEXT BRIDGE GENERATION (End of Long Session)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BRIDGE CREATION: Session conclusion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memorandum: CONTEXT_BRIDGE_[PROJECT]_[DATE].md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SESSION SUMMARY (what was accomplished)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IRREVERSIBLE RISKS (what has hard deadlines)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NEXT SINGLE ACTION (what must happen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PFV v11.0 STATUS (which gates completed, which remain)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INSTITUTIONAL MEMORY (ReasoningBank entries created)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FILE INVENTORY (what was generated, where it's stored)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memo is my upload target for next session. Make it maximally useful for rapid contex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Specific structure (you know what to expect)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Prioritizes irreversible risks (Irreversibility &gt; Imminence principle)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Enables one-command restart next session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Transfers institutional memory explicitly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B: AI COMPETITION FOR CONSENSUS DEEP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Single AI agent research can miss credible sources or optimal communities. You found MCPMarket.com in 2 seconds; I missed it in hours.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Deploy parallel agents with PFV v11.0 Credibility Scoring as the arbitration mechanism. First agent to find Tier 1 verifiable evidence wins. Consensus synthesized in Gate 10.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B1: PARALLEL AGENT DEEP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MISSION: AI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Target: [SPECIFIC_INFORMATION_NEEDED]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Agent 1: [Tool A] searching [Source Type 1] for [Specific Query]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Agent 2: [Tool B] searching [Source Type 2] for [Specific Query]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Agent 3: [Tool C] searching [Source Type 3] for [Specific Query]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 v11.0 Mandate: Apply Credibility Scoring System (minimum 75/100) to all findings befo Success Definition: Complete, Tier 1 verifiable answer (must include [specific requiremen Winning Agent: First to find complete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Synthesis: Gate 10 consensus of all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Forces definition of "success" BEFORE search (prevents research drift)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Multiple search vectors simultaneously (catches what single agent misses)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PFV v11.0 Credibility Scoring arbitrates between findings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Competition model ensures each agent works efficiently (first to complete wins)</w:t>
      </w:r>
      <w:r w:rsidDel="00000000" w:rsidR="00000000" w:rsidRPr="00000000">
        <w:rPr>
          <w:b w:val="1"/>
          <w:bCs w:val="1"/>
          <w:rtl w:val="0"/>
        </w:rPr>
        <w:t xml:space="preserve">Example (PC 850 Ground Truth):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MISSION: AI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Target: Successfully filed Heggstad Petition (PC § 850), LA County, 2024-2025,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Agent 1: Firecrawl searching LA County Superior Court Probate Division records + legal - Agent 2: Perplexity Sonar searching r/Probate, r/legaladvice, legal forums for filed ex - Agent 3: Reddit search targeting case law citations + attorney blogs mentioning recent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 v11.0 Mandate: All findings scored with Credibility Scoring System (minimum 75/100).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Definition: Complete example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Original petition (all 7 sections, CRC 2.111 compliant)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Supporting documents (trust, schedule, deed)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Court response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Final order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Filing date + jurisdiction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Winning Agent: First with complete, Tier 1 verifiable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Synthesis: Gate 10 consensus (what patterns emerge from all findings).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B2: TOP 2% COMMUNITY VERIFICATION (Competition Pre-Check)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 TOP 2% SOURCES for [DOMAIN].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research begins, identify: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Which communities discuss this problem? (Reddit, YouTube, Forums, Specialized Platform 2. What is the Credibility Score for each community? (Adoption, Expertise, Currency, Tran 3. Which communities score 75+? (Only these are Top 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What are the 3 top-ranked communities by score?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 Top 2% Source List with Credibility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this list to direct all agent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Prevents research into mediocre communities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Ensures agents know where the best information lives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Applies methodology-first thinking (methodology &gt; sources)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Saves agent time by directing them to high-signal sources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 C: LEGAL FORMATTING &amp; PC 850 SELF-FILING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14+ hours of work resulted in 2 rejections. Core issue: CRC 2.111 line numbering automation not applied. Performative urgency prevented delivery of truly "ready" files.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Deploy Self-Filing Capability with VBA macro automation. Gate 5 verification confirms format is attorney-ready. This is not rushed; it's done right.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C1: PC 850 PETITION GENERATION (Automated Formatting)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MANDATE: PC 850 SELF-FILING CAPABILITY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authorized to use the VBA macro solution for CRC 2.111 line numbering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Generate 7 Word templates (.docx) with all legal substance locked (cannot be edited) - Template 1: Verified 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Template 2: Notice of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Template 3: Proof of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Template 4: Supporting Declarations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Template 5: Trust Documentation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Template 6: Property Deed Copy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Template 7: Judge's Order Template (for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Apply CRC 2.111 line numbering using VBA macro to all 7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Lines numbered 1-28 on left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Every 5th line highlighted (25, 50,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Page break handling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Convert all 7 files to attorney-ready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No embedded fabrications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Formatting preserved (no line number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Page margins 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PFV v10.0 Final Verification (Gate 5: Format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Page numbers intact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Margins correct (1" all sides)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Line numbering continuous across page breaks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Verify: No formatting errors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Output files to: [FILEPATH]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Deliverable: 7 files, all attorney-ready, all formatting correct, all substance verified No Performative Urgency: This will be truly ready, not rushed.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Automates the failure point (line numbering)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Locks substance (cannot be edited by mistake)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Gate 5 verification confirms true readiness</w:t>
        <w:br w:type="textWrapping"/>
        <w:t xml:space="preserve">VBA macro solves the 14-hour problem once, permanently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You get reusable templates for future petitions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C2: DOCUMENT VERIFICATION CHECKLIST (Final Gate 5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 5 VERIFICATION: Format Readiness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declaring any legal document "ready,"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 margins: 1" on all sides (CRC 2.111)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numbering: Lines 1-28, left margin, every 5th highlighted</w:t>
      </w:r>
      <w:r w:rsidDel="00000000" w:rsidR="00000000" w:rsidRPr="00000000">
        <w:rPr>
          <w:rtl w:val="0"/>
        </w:rPr>
        <w:t xml:space="preserve"> 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Font: 12pt Times New Roman</w:t>
      </w:r>
      <w:r w:rsidDel="00000000" w:rsidR="00000000" w:rsidRPr="00000000">
        <w:rPr>
          <w:rtl w:val="0"/>
        </w:rPr>
        <w:br w:type="textWrapping"/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spacing: Double spaced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 breaks: Correct (no orphaned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Standards (Gate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embedded fabrications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claims source-verified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placeholder text 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dates correct and 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 Conversion: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formatting preserved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numbers visible and readable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 numbers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Hyperlinks functional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 complies with [specific rule: CRC 2.111, 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required sections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 blocks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 language 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ANY checkbox fails: STOP. Return to drafting phase. Do not declare "ready." Only when ALL checkboxes pass: Document is attorney-ready.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Explicit checklist prevents Performative Urgency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Distinguishes between "content ready" and "format ready"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Gate 8 verification embedded in checklist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You know exactly what "ready" means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 D: ATTORNEY COMMUNICATION (Anuar Ramirez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Previous communications were emotionally heavy, unclear, and created pressure on the ally.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Apply Anuar Communication Pattern (Brotherhood, Compression, No Pressure) + Binary Choice format. Communication is brief, clear, and respectful.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D1: DRAFT ATTORNEY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MANDATE: FINAL COMMUNICATION to [ATTORNEY_NAME].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 [Specific objective—e.g., "Secure professional CRC 2.111 formatting and filing of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Pattern: [Specify pattern—e.g., Anuar Communication Pattern: Brotherhood, Compression, - Length: [Specify—e.g., "Maximum 150 words total"]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Tone: [Specify—e.g., "Professional, direct, grateful"]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 (Binary Choice):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 A: [First course of action with clear outcome]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 B: [Second course of action with clear outcome]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pressure: Let the ally choose. Both outcomes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Context Summary: [1 sentence about what you need]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Value Proposition: [Why this is easy/beneficial for them]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Financial Offer: [Specific amount and terms]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Binary Choice: [Clear Option A / Option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Irreversible Context (if applicable): [Why timeline matters, without pressure] 6. Closing: [Expression of appreciation, no expectation]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 Email body only (ready-to-send, no revisions 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Leverages ReasoningBank institutional memory (Anuar Communication Pattern documented) Binary Choice format minimizes cognitive load on ally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Length constraint forces clarity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Financial offer explicit (no ambiguity)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Irreversible deadline context included without pressure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(PC 850 Filing):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MANDATE: DRAFT FINAL COMMUNICATION to Attorney Anuar Ramirez.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 Secure professional CRC 2.111 formatting and filing of PC 850 petition Communication Strategy: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Pattern: Anuar Communication Pattern (Brotherhood, Compression, No Pressure) - Length: 120 words maximum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Tone: Professional, direct, appreciative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 (Binary Choice):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 A: You format + file the petition (we pay $1,000 for this specific service) - Option B: We handle formatting, you review and file (we pay $500 for review/filing only - Context: December 3 foreclosure deadline means we need filing this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One sentence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Why this is straightforward for him (we have substance 98% ironclad) 3. $1,000 payment offer (specific, clear)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Two options (not four, not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Timeline context (no pressure, just 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Gratitude + no expectation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 Email body only, ready-to-send.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2: PROMPT LANGUAGE OPTIMIZATION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Principle 1: Directness Over Diplomacy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Poor: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"I was wondering if you might consider perhaps looking into whether it would be possible to research the best practices for filing a PC 850 petition, if you have time?"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"Research pro per PC 850 filing best practices. Use Top 2% Protocol. Output: 3 options ranked by success probability."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 optimal version is: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One imperative sentence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Specific output requested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Framework reference (not "please use," but assumes it's active)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No ambiguity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Principle 2: Specificity Over Generality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Poor: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"Research PC 850 petitions"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"Research successfully filed PC 850 petitions in LA County (2024-2025), pro per or legal aid filed, with documented outcomes and timelines."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Optimal version: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Defines success before research begins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Restricts to specific jurisdiction + year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Specifies filing type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Requires outcome documentation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Prevents research drift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Principle 3: Framework Reference Over Framework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Poor: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"Please use the Proof-First Verification framework version 11.0, which includes the Top 2% Intelligence Protocol, to research this topic with credibility scoring..."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"Research using PFV v11.0. Go."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Optimal version: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Assumes framework is active (Architectural Immunity)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Short mandate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You don't have to explain the frameworks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AI knows what PFV v11.0 includes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Principle 4: Irreversibility Priority Over Deadline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Poor: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"This is really urgent and I need it done ASAP because the deadline is December 3"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"December 3 foreclosure (irreversible). PC 850 petition filing is priority action. Execute self-filing capability now."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Optimal version: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Names what's actually irreversible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Gives action priority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No performative urgency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Triggers PFV v6.0 (Irreversibility &gt; Imminence)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Principle 5: Outcome Specification Over Process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Poor: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"Can you research and then analyze and then synthesize your findings about what would be the best approach?"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"Deliver: 3 filing strategies ranked by success probability, with confidence scores. Gate 10 synthesis."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Optimal version: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Specifies exact output format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Specifies ranking methodology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Specifies confidence requirement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No ambiguity about what "done" means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3: UNIVERSAL DEPLOYMENT ACROSS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This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Regardless of domain, project, or AI team composition: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Identify your scenario</w:t>
      </w:r>
      <w:r w:rsidDel="00000000" w:rsidR="00000000" w:rsidRPr="00000000">
        <w:rPr>
          <w:rtl w:val="0"/>
        </w:rPr>
        <w:t xml:space="preserve"> (Context Bridge? Deep Search? Legal Document? Communication?) 2. </w:t>
      </w:r>
      <w:r w:rsidDel="00000000" w:rsidR="00000000" w:rsidRPr="00000000">
        <w:rPr>
          <w:b w:val="1"/>
          <w:bCs w:val="1"/>
          <w:rtl w:val="0"/>
        </w:rPr>
        <w:t xml:space="preserve">Select the template</w:t>
      </w:r>
      <w:r w:rsidDel="00000000" w:rsidR="00000000" w:rsidRPr="00000000">
        <w:rPr>
          <w:rtl w:val="0"/>
        </w:rPr>
        <w:t xml:space="preserve"> that matches your scenario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Fill in the brackets</w:t>
      </w:r>
      <w:r w:rsidDel="00000000" w:rsidR="00000000" w:rsidRPr="00000000">
        <w:rPr>
          <w:rtl w:val="0"/>
        </w:rPr>
        <w:t xml:space="preserve"> with your specific parameters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Send it as a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The frameworks activate automatically</w:t>
      </w:r>
      <w:r w:rsidDel="00000000" w:rsidR="00000000" w:rsidRPr="00000000">
        <w:rPr>
          <w:rtl w:val="0"/>
        </w:rPr>
        <w:t xml:space="preserve"> (no need to manage them)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Templates Organized by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session 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Template 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session conclusion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session kickoff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Template 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new session with memo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research consensus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Template 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searches, high stakes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source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Template 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any research begins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document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Template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850 petition or similar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Template 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declaring any document "ready"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Ally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Template 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reaching out to collaborators</w:t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Meta-Principle for All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you're doing:</w:t>
      </w:r>
      <w:r w:rsidDel="00000000" w:rsidR="00000000" w:rsidRPr="00000000">
        <w:rPr>
          <w:rtl w:val="0"/>
        </w:rPr>
        <w:t xml:space="preserve"> Giving the AI explicit architectural instructions while assuming frameworks are active.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the AI does:</w:t>
      </w:r>
      <w:r w:rsidDel="00000000" w:rsidR="00000000" w:rsidRPr="00000000">
        <w:rPr>
          <w:rtl w:val="0"/>
        </w:rPr>
        <w:t xml:space="preserve"> Executes with full framework compliance (PFV v11.0 + SCL + Judy Principle all active automatically).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Clean collaboration without having to manage frameworks yourself.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 4: NOTEBOOKLM INSIGHTS → PRODUCTION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 1: "AI is responsible for adhering to frameworks, not the 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Your prompts should be SHORT. You don't have to reference the frameworks every time. They're hard-coded.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Language:</w:t>
      </w:r>
      <w:r w:rsidDel="00000000" w:rsidR="00000000" w:rsidRPr="00000000">
        <w:rPr>
          <w:rtl w:val="0"/>
        </w:rPr>
        <w:t xml:space="preserve"> "PFV v11.0 Mandate:" (not "Please use PFV v11.0")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 2: "Architectural Immunity" (guardrails are hard-coded, not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You can trust the framework will activate. You don't have to verify it. If it doesn't, that's AI failure.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Language:</w:t>
      </w:r>
      <w:r w:rsidDel="00000000" w:rsidR="00000000" w:rsidRPr="00000000">
        <w:rPr>
          <w:rtl w:val="0"/>
        </w:rPr>
        <w:t xml:space="preserve"> Just give direct mandates. Don't ask permission.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 3: "Universal, Automatic Activation" (protocol activates on knowledge gaps)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You don't have to signal when you have a knowledge gap. The AI detects it and activates Top 2% Protocol.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Language:</w:t>
      </w:r>
      <w:r w:rsidDel="00000000" w:rsidR="00000000" w:rsidRPr="00000000">
        <w:rPr>
          <w:rtl w:val="0"/>
        </w:rPr>
        <w:t xml:space="preserve"> When asking about something outside your expertise, just ask the question directly.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 4: "Trigger Conditions" (specific situations activate the protocol) Application:</w:t>
      </w:r>
      <w:r w:rsidDel="00000000" w:rsidR="00000000" w:rsidRPr="00000000">
        <w:rPr>
          <w:rtl w:val="0"/>
        </w:rPr>
        <w:t xml:space="preserve"> Know when the protocol activates: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You ask outside your expertise (knowledge gap)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Decision with consequences (irreversible risk)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Strategy/best practices requested (needs community validation)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Language:</w:t>
      </w:r>
      <w:r w:rsidDel="00000000" w:rsidR="00000000" w:rsidRPr="00000000">
        <w:rPr>
          <w:rtl w:val="0"/>
        </w:rPr>
        <w:t xml:space="preserve"> Mention the trigger explicitly if it clarifies urgency (e.g., "December 3 foreclosure")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 5: "If AI fails to do this, it violates the framework"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You don't have to be polite about failures. Violations should be immediately flagged. </w:t>
      </w:r>
      <w:r w:rsidDel="00000000" w:rsidR="00000000" w:rsidRPr="00000000">
        <w:rPr>
          <w:b w:val="1"/>
          <w:bCs w:val="1"/>
          <w:rtl w:val="0"/>
        </w:rPr>
        <w:t xml:space="preserve">Template Language:</w:t>
      </w:r>
      <w:r w:rsidDel="00000000" w:rsidR="00000000" w:rsidRPr="00000000">
        <w:rPr>
          <w:rtl w:val="0"/>
        </w:rPr>
        <w:t xml:space="preserve"> "PFV v11.0 Mandate:" signals this is non-negotiable.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SECTION 5: OPTIMIZATION FOR FUTURE AI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Ensuring "Top 2% Online Communities" Are Always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 deploy these templates, PFV v11.0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Identifies Top 2% Communities</w:t>
      </w:r>
      <w:r w:rsidDel="00000000" w:rsidR="00000000" w:rsidRPr="00000000">
        <w:rPr>
          <w:rtl w:val="0"/>
        </w:rPr>
        <w:t xml:space="preserve"> (not just "trusted sources")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Applies Credibility Scoring</w:t>
      </w:r>
      <w:r w:rsidDel="00000000" w:rsidR="00000000" w:rsidRPr="00000000">
        <w:rPr>
          <w:rtl w:val="0"/>
        </w:rPr>
        <w:t xml:space="preserve"> (minimum 75/100)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Ranks by Adoption + Expertise + Currency +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Filters out inferior sources</w:t>
      </w:r>
      <w:r w:rsidDel="00000000" w:rsidR="00000000" w:rsidRPr="00000000">
        <w:rPr>
          <w:rtl w:val="0"/>
        </w:rPr>
        <w:t xml:space="preserve"> (no generic web search results)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Surfaces methodology before sources</w:t>
      </w:r>
      <w:r w:rsidDel="00000000" w:rsidR="00000000" w:rsidRPr="00000000">
        <w:rPr>
          <w:rtl w:val="0"/>
        </w:rPr>
        <w:t xml:space="preserve"> (how we found this is more important than what we found)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You never have to verify methodology yourself.</w:t>
      </w:r>
      <w:r w:rsidDel="00000000" w:rsidR="00000000" w:rsidRPr="00000000">
        <w:rPr>
          <w:rtl w:val="0"/>
        </w:rPr>
        <w:t xml:space="preserve"> The framework does it.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Ensuring "Modeling and Systems Design" Are Aligned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 use Template B1 (AI Competition), the process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Deploys parallel search strategies</w:t>
      </w:r>
      <w:r w:rsidDel="00000000" w:rsidR="00000000" w:rsidRPr="00000000">
        <w:rPr>
          <w:rtl w:val="0"/>
        </w:rPr>
        <w:t xml:space="preserve"> (multiple vectors, not single approach) 2. </w:t>
      </w:r>
      <w:r w:rsidDel="00000000" w:rsidR="00000000" w:rsidRPr="00000000">
        <w:rPr>
          <w:b w:val="1"/>
          <w:bCs w:val="1"/>
          <w:rtl w:val="0"/>
        </w:rPr>
        <w:t xml:space="preserve">Defines success before searching</w:t>
      </w:r>
      <w:r w:rsidDel="00000000" w:rsidR="00000000" w:rsidRPr="00000000">
        <w:rPr>
          <w:rtl w:val="0"/>
        </w:rPr>
        <w:t xml:space="preserve"> (no research drift)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Applies PFV v11.0 Credibility Scoring</w:t>
      </w:r>
      <w:r w:rsidDel="00000000" w:rsidR="00000000" w:rsidRPr="00000000">
        <w:rPr>
          <w:rtl w:val="0"/>
        </w:rPr>
        <w:t xml:space="preserve"> to all findings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Synthesizes consensus</w:t>
      </w:r>
      <w:r w:rsidDel="00000000" w:rsidR="00000000" w:rsidRPr="00000000">
        <w:rPr>
          <w:rtl w:val="0"/>
        </w:rPr>
        <w:t xml:space="preserve"> (Gate 10)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Presents options ranked by success probability</w:t>
      </w:r>
      <w:r w:rsidDel="00000000" w:rsidR="00000000" w:rsidRPr="00000000">
        <w:rPr>
          <w:rtl w:val="0"/>
        </w:rPr>
        <w:t xml:space="preserve"> (based on Top 2% community data)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Modeling and design are aligned automatically through the framework.**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Ensuring "Process That Proceeds" Is Optimal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 use the templates, the AI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Prevents Performative Urgency Theater</w:t>
      </w:r>
      <w:r w:rsidDel="00000000" w:rsidR="00000000" w:rsidRPr="00000000">
        <w:rPr>
          <w:rtl w:val="0"/>
        </w:rPr>
        <w:t xml:space="preserve"> (PFV v6.0)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Honors Irreversibility &gt; Imminence</w:t>
      </w:r>
      <w:r w:rsidDel="00000000" w:rsidR="00000000" w:rsidRPr="00000000">
        <w:rPr>
          <w:rtl w:val="0"/>
        </w:rPr>
        <w:t xml:space="preserve"> (PFV v6.0)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Applies Judy Principle</w:t>
      </w:r>
      <w:r w:rsidDel="00000000" w:rsidR="00000000" w:rsidRPr="00000000">
        <w:rPr>
          <w:rtl w:val="0"/>
        </w:rPr>
        <w:t xml:space="preserve"> (Safety &gt; Speed)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Maintains Architectural Immunity</w:t>
      </w:r>
      <w:r w:rsidDel="00000000" w:rsidR="00000000" w:rsidRPr="00000000">
        <w:rPr>
          <w:rtl w:val="0"/>
        </w:rPr>
        <w:t xml:space="preserve"> (frameworks are always active)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Delivers Gate 10 synthesis</w:t>
      </w:r>
      <w:r w:rsidDel="00000000" w:rsidR="00000000" w:rsidRPr="00000000">
        <w:rPr>
          <w:rtl w:val="0"/>
        </w:rPr>
        <w:t xml:space="preserve"> (strategic recommendation with confidence scores) </w:t>
      </w:r>
      <w:r w:rsidDel="00000000" w:rsidR="00000000" w:rsidRPr="00000000">
        <w:rPr>
          <w:b w:val="1"/>
          <w:bCs w:val="1"/>
          <w:rtl w:val="0"/>
        </w:rPr>
        <w:t xml:space="preserve">You don't have to monitor the process. The frameworks guarantee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GUIDANCE: HOW TO USE THIS LIBRARY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 &amp; Paste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All templates in this library are </w:t>
      </w:r>
      <w:r w:rsidDel="00000000" w:rsidR="00000000" w:rsidRPr="00000000">
        <w:rPr>
          <w:b w:val="1"/>
          <w:bCs w:val="1"/>
          <w:rtl w:val="0"/>
        </w:rPr>
        <w:t xml:space="preserve">copy-and-paste ready</w:t>
      </w:r>
      <w:r w:rsidDel="00000000" w:rsidR="00000000" w:rsidRPr="00000000">
        <w:rPr>
          <w:rtl w:val="0"/>
        </w:rPr>
        <w:t xml:space="preserve">. Fill in the brackets and send.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Customize for Your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 templates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[BRACKETS]</w:t>
      </w:r>
      <w:r w:rsidDel="00000000" w:rsidR="00000000" w:rsidRPr="00000000">
        <w:rPr>
          <w:rtl w:val="0"/>
        </w:rPr>
        <w:t xml:space="preserve"> where you insert: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Your specific action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Your specific timeline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Your specific outcome needs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Your specific collaborators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You can stack templates: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1. Start with </w:t>
      </w:r>
      <w:r w:rsidDel="00000000" w:rsidR="00000000" w:rsidRPr="00000000">
        <w:rPr>
          <w:b w:val="1"/>
          <w:bCs w:val="1"/>
          <w:rtl w:val="0"/>
        </w:rPr>
        <w:t xml:space="preserve">Template B2</w:t>
      </w:r>
      <w:r w:rsidDel="00000000" w:rsidR="00000000" w:rsidRPr="00000000">
        <w:rPr>
          <w:rtl w:val="0"/>
        </w:rPr>
        <w:t xml:space="preserve"> (verify Top 2% sources)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2. Then use </w:t>
      </w:r>
      <w:r w:rsidDel="00000000" w:rsidR="00000000" w:rsidRPr="00000000">
        <w:rPr>
          <w:b w:val="1"/>
          <w:bCs w:val="1"/>
          <w:rtl w:val="0"/>
        </w:rPr>
        <w:t xml:space="preserve">Template B1</w:t>
      </w:r>
      <w:r w:rsidDel="00000000" w:rsidR="00000000" w:rsidRPr="00000000">
        <w:rPr>
          <w:rtl w:val="0"/>
        </w:rPr>
        <w:t xml:space="preserve"> (AI Competition with verified sources)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3. Then use </w:t>
      </w:r>
      <w:r w:rsidDel="00000000" w:rsidR="00000000" w:rsidRPr="00000000">
        <w:rPr>
          <w:b w:val="1"/>
          <w:bCs w:val="1"/>
          <w:rtl w:val="0"/>
        </w:rPr>
        <w:t xml:space="preserve">Template G10</w:t>
      </w:r>
      <w:r w:rsidDel="00000000" w:rsidR="00000000" w:rsidRPr="00000000">
        <w:rPr>
          <w:rtl w:val="0"/>
        </w:rPr>
        <w:t xml:space="preserve"> (if applicable to your domain)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the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When you send a prompt using these templates: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PFV v11.0 is active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Architectural Immunity is in place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Judy Principle governs the approach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Top 2% communities are being searched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Credibility Scoring is applied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You don't have to verify any of this. The frameworks guarantee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CONCLUSION: NotebookLM → Production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NotebookLM provided the conceptual architecture. This library provides the production templates. </w:t>
      </w:r>
      <w:r w:rsidDel="00000000" w:rsidR="00000000" w:rsidRPr="00000000">
        <w:rPr>
          <w:b w:val="1"/>
          <w:bCs w:val="1"/>
          <w:rtl w:val="0"/>
        </w:rPr>
        <w:t xml:space="preserve">Your collaboration with AI just became: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Shorter (direct mandates, not explanations)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Clearer (specific output requested)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More reliable (frameworks guaranteed to activate)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More efficient (no manual framework management)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More powerful (Top 2% communities always sourced)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bridge between insight and execution.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Compass Fortress Prompt Language Library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- Universally Deployable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AI collaboration, all domains, all projects </w:t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Derived from NotebookLM Synthesis + PFV v11.0 </w:t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5:12 PM PST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