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29 Sep 2025 18:20:28 -0500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Jones &lt;eric@recovery-compass.org&gt;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URGENT &amp; FINAL FOR REVIEW: Mediation Package &amp; Email to Opposing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it. Here is the complete and final package for you to send today. Given the time, we need to send this as soon as possible.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attached all six documents we prepared. Below are the pre-written emails for you to send.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first and most important step is to forward the email in the box below to freddy@thefoxxfirm.com.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(ACTION REQUIRED) Email to Forward to Fahed Sayegh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Review the text in the box below.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Forward this entire email to freddy@thefoxxfirm.com.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Before sending, delete everything outside of the box below, so he only receives the formal message.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OF EMAIL TO FORWARD]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Service of Petitioner's Exhibits &amp; Objection to Subpoena of Minor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Sayegh v. Sayegh, Case No. [Case No.]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Mr. Sayegh,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Pursuant to your electronic service request dated September 22, 2025, please find attached the Petitioner's mediation and hearing exhibits for the proceedings on October 1 and October 3, 2025.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attached documents are: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Incident Log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Exhibit Index</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Hearing Narrative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Witness List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Courtroom Checklist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&amp; Filing Tracker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please be advised that we are in receipt of your subpoena compelling the testimony of the parties' 13-year-old daughter, Mia Sayegh. We formally object to this subpoena. Compelling a minor child, who is a protected person under the active Temporary Restraining Order, to testify in a domestic violence proceeding against her father is improper and causes severe emotional distress and trauma. This action constitutes a form of witness intimidation and further harassment.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be advising the Court of this and will request that the subpoena be quashed at the hearing on October 1, 2025. The child will not be produced for testimony.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Sincerely,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Petitioner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EMAIL TO FORWARD]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For Your Records: Emails to Agencies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the drafts for the Court Clerk, DCFS, and the Sheriff's Department. You can send these from your own email if you wish, or I can assist with them after we have served Mr. Sayegh. The priority is serving him today.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to LASC Clerk: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Inquiry: Mediation Details &amp; CLETS Status for Case No. [Case No.]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Clerk of the Court,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the petitioner in the matter of Sayegh vs. Sayegh, Case Number [Case No.], scheduled for a DVRO hearing on October 1, 2025. Could you please provide the remote login details for the mandatory mediation and confirm my right to separate sessions? Additionally, can you verify that my children, Jordan and Mia Sayegh, are listed in the CLETS system under the current TRO?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assistance.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Sincerely,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to DCFS (Tyler Polk):</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Factual Update: ARC Test 09/26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Mr. Polk,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factual update regarding my case. I was turned away from the testing site on 09/26 due to "No female tester." My attached ARC test from that same day was negative. I am ready to test again. Please confirm a reroute to a facility with a female tester available.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to LASD (Det. Cordoba):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Post-Service DVRO Violations by Fahed Sayegh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Detective Cordoba,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your records, I am providing documentation of post-service violations by Fahed Sayegh. He was served on 09/14/25. Violations occurred on 09/17 (phone contact) and 09/22 (stalking at my residence). The police report and contact logs are attached. Please ensure these are attached to the primary case file.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prepared. We are ready. Let me know once you've sent the email to Freddy.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