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15:32:12 -0800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Trust Transfer Deed Needed for 17742 Berta Canyon Road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Shellpoint SII Blocked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Beck,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Eric Jones, Judy Lee Jones' son and successor trustee. We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corresponded in April 2025 after Mom's passing.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writing with an urgent matter regarding the property at 17742 Berta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Canyon Road, Salinas, CA 93907.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Problem: Monterey County records show the property is still in Mom's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name ("Judy Brakebill Jones") rather than in the trust name.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blocking my Successor-in-Interest application with the mortgage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servicer (Shellpoint), and I cannot reinstate the loan ($6,540 due by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3, 2025) or access loss mitigation options.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I've Confirmed: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IS listed on Schedule A of the 2008 trust (page 1) ✓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Eric confirmed as first successor trustee (Article VIII.B) ✓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 Grant Deed or Trust Transfer Deed was ever prepared or recorded ✗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April 9, 2025 Email: You wrote: "from what I can tell from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your mom provided in Schedule A is that the house should be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held in trust."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Request: Can you prepare a corrective Trust Transfer Deed to fulfill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Mom's documented intent (Schedule A designation) and vest the property 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trust? I need to: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Sign as successor trustee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Record in Monterey County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Re-submit to Shellpoint with recorded deed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you handle this remotely (you mentioned you're in Tennessee now)?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Timeline estimate? (I'm hoping 5-7 business days)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Cost estimate for deed preparation + any associated work?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have notes from 2008 about why the original deed transfer wasn't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completed?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all supporting documents ready: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Schedule A (showing property listing)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Monterey County property history report (showing individual vesting)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Death certificate (April 4, 2025)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Notarized trustee certification (June 3, 2025)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Complete trust + 2016 amendment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December 3 deadline and 6 months of loan delinquency, this 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time-sensitive. Can we schedule a call this week to discuss?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reach me at: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Phone: 626-348-3019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Email: e &lt;brakebill@gmail.com&gt;ric@recovery-compass.org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time and assistance. I know you were Mom's trusted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for many years, and I'd be grateful for your help resolving this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Trustee, Judy Brakebill Jones 2008 Revocable Living Trust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