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 Judy Brakebill Jones 2008 Revocable Trust (&amp; Relevant Will)</w:t>
        <w:br w:type="textWrapping"/>
        <w:t xml:space="preserve">InboxAuto/AssetCASE/JJ_TrustCONTACT/Attorney/AnuarFYIsaved</w:t>
        <w:br w:type="textWrapping"/>
      </w:r>
      <w:r w:rsidDel="00000000" w:rsidR="00000000" w:rsidRPr="00000000">
        <w:rPr/>
        <w:drawing>
          <wp:inline distB="114300" distT="114300" distL="114300" distR="114300">
            <wp:extent cx="381000" cy="38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Anuar Ramirez-Medina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right"/>
              <w:rPr>
                <w:b w:val="1"/>
                <w:bCs w:val="1"/>
              </w:rPr>
            </w:pPr>
            <w:r w:rsidDel="00000000" w:rsidR="00000000" w:rsidRPr="00000000">
              <w:rPr>
                <w:b w:val="1"/>
                <w:bCs w:val="1"/>
                <w:rtl w:val="0"/>
              </w:rPr>
              <w:t xml:space="preserve">Mon, Nov 24, 4:48 PM (20 hours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to anicora, </w:t>
            </w:r>
            <w:hyperlink r:id="rId7">
              <w:r w:rsidDel="00000000" w:rsidR="00000000" w:rsidRPr="00000000">
                <w:rPr>
                  <w:color w:val="1155cc"/>
                  <w:u w:val="single"/>
                  <w:rtl w:val="0"/>
                </w:rPr>
                <w:t xml:space="preserve">jnicora@nicoralaw.com</w:t>
              </w:r>
            </w:hyperlink>
            <w:r w:rsidDel="00000000" w:rsidR="00000000" w:rsidRPr="00000000">
              <w:rPr>
                <w:rtl w:val="0"/>
              </w:rPr>
              <w:t xml:space="preserve">, bcc: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right"/>
              <w:rPr/>
            </w:pP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Hi Jacqueline: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I’ve been retained to assist Eric Jones with the above Trust and Judy Brakebill Jones’s will. After reviewing some of the emails and documents, it looks like there’s been some mix-ups about the necessary next steps. It's clear on our end that Eric wants to move forward and fulfill his late mother's wishes and the intent of the Trust.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First, I need to confirm whether you still represent Heidi and/or Gretchen. If so, can you let me know whether Heidi has actually been appointed as co-executor, or if her role is only nominal.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Second, I have copies of both the trust and the will. I believe we all want the same thing: move the will assets into the trust, avoid probate, and make equal in-kind distributions. To do that, I think you will agree that we need a clear accounting of all assets. I’m happy to share the Trust’s Schedule A with you. Please also share any assets not listed in either document that belong to the estate or to the Trust. I understand that even if we have agreement between all parties that we may still need a Heggstad Petition.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Lastly, I understand there may be confidence issues between the siblings. If we need written safeguards to build some comfort, we’re open to including those.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look forward to hearing from you.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Anuar Ramirez-Medina, Esq.</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Seven Hills Law Firm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Tel.: (415) 450-9647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Fax: (415) 878-1557</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hyperlink r:id="rId8">
        <w:r w:rsidDel="00000000" w:rsidR="00000000" w:rsidRPr="00000000">
          <w:rPr>
            <w:color w:val="1155cc"/>
            <w:u w:val="single"/>
            <w:rtl w:val="0"/>
          </w:rPr>
          <w:t xml:space="preserve">https://sevenhillslaw.com</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CONFIDENTIALITY NOTICE.  This email communication contains confidential and privileged information intended only for the addressee. If you have received this email in error, do not copy or distribute it to anyone and notify Seven Hills Law Firm as soon as possible. Thank you.</w:t>
        <w:br w:type="textWrapping"/>
      </w:r>
      <w:r w:rsidDel="00000000" w:rsidR="00000000" w:rsidRPr="00000000">
        <w:rPr/>
        <w:drawing>
          <wp:inline distB="114300" distT="114300" distL="114300" distR="114300">
            <wp:extent cx="381000" cy="381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Anuar Ramirez-Medina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right"/>
              <w:rPr>
                <w:b w:val="1"/>
                <w:bCs w:val="1"/>
              </w:rPr>
            </w:pPr>
            <w:r w:rsidDel="00000000" w:rsidR="00000000" w:rsidRPr="00000000">
              <w:rPr>
                <w:b w:val="1"/>
                <w:bCs w:val="1"/>
                <w:rtl w:val="0"/>
              </w:rPr>
              <w:t xml:space="preserve">12:55 PM (45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to Jacqueline, Albert, bcc: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right"/>
              <w:rPr/>
            </w:pP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Hi Jacqueline, I am no longer representing Eric Jones in this matter. You may direct all communication directly to him unless he or a subsequent representative instructs otherwise.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All the best.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Anuar Ramirez-Medina, Esq.</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Seven Hills Law Firm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Tel.: (415) 450-9647</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Fax: (415) 878-1557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hyperlink r:id="rId9">
        <w:r w:rsidDel="00000000" w:rsidR="00000000" w:rsidRPr="00000000">
          <w:rPr>
            <w:color w:val="1155cc"/>
            <w:u w:val="single"/>
            <w:rtl w:val="0"/>
          </w:rPr>
          <w:t xml:space="preserve">https://sevenhillslaw.com</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CONFIDENTIALITY NOTICE.  This email communication contains confidential and privileged information intended only for the addressee. If you have received this email in error, do not copy or distribute it to anyone and notify Seven Hills Law Firm as soon as possible. Thank you.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On Tue, Nov 25, 2025 at 7:00 AM Jacqueline Nicora &lt;</w:t>
      </w:r>
      <w:hyperlink r:id="rId10">
        <w:r w:rsidDel="00000000" w:rsidR="00000000" w:rsidRPr="00000000">
          <w:rPr>
            <w:color w:val="1155cc"/>
            <w:u w:val="single"/>
            <w:rtl w:val="0"/>
          </w:rPr>
          <w:t xml:space="preserve">jnicora@nicoralaw.com</w:t>
        </w:r>
      </w:hyperlink>
      <w:r w:rsidDel="00000000" w:rsidR="00000000" w:rsidRPr="00000000">
        <w:rPr>
          <w:rtl w:val="0"/>
        </w:rPr>
        <w:t xml:space="preserve">&gt; wrote: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Hi Anuar,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Thank you for reaching out. We do represent Heidi. We do not represent Gretchen. We are more than willing to work together to move forward with the trust administration and have it ultimately concluded. We have been trying to do that since the beginning but because your client has not been responsive and has made threatening re-marks to my client and her sister, it has been difficult. This also has led to distrust issues.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Because your client was not moving forward, we did file the attached Petition for Probate. The Court has not processed it yet. Once they do, I will notify you of the hearing date and send you a copy of the filed stamped petition.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Again, we are willing to move forward collaboratively to complete the administration but will need some confirmation from your client especially since he was previously represented.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You can call me to discuss at the number below.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Thank you,</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Jacqueline Nicora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Nicora Law Offices, LLP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26385 Carmel Rancho Blvd Suite 100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Carmel, Ca 93923</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Tel. 831-622-2000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Fax: 831-622-2001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CONFIDENTIAL COMMUNICATION:  This electronic mail is for the personal and exclusive use of the recipient(s) to whom it is addressed.  It contains privileged and confidential information from NICORA LAW OFFICES, LLP.  Its contents are not only to remain absolutely confidential, but may also be subject to the attorney-client and attorney work product privileges.  If you have received this transmission and are not the intended recipient(s) or his/her agent, please be advised that any disclosure, use, review, copying, selling, dissemination, publication or distribution of this transmission is unauthorized and prohibited.  If you have received this transmission in error, please permanently delete it and destroy any copies, and immediately notify </w:t>
      </w:r>
      <w:hyperlink r:id="rId11">
        <w:r w:rsidDel="00000000" w:rsidR="00000000" w:rsidRPr="00000000">
          <w:rPr>
            <w:color w:val="1155cc"/>
            <w:u w:val="single"/>
            <w:rtl w:val="0"/>
          </w:rPr>
          <w:t xml:space="preserve">jnicora@nicoralaw.com</w:t>
        </w:r>
      </w:hyperlink>
      <w:r w:rsidDel="00000000" w:rsidR="00000000" w:rsidRPr="00000000">
        <w:rPr>
          <w:rtl w:val="0"/>
        </w:rPr>
        <w:t xml:space="preserve">. Your cooperation and courtesy are appreciated.</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jnicora@nicoralaw.com" TargetMode="External"/><Relationship Id="rId10" Type="http://schemas.openxmlformats.org/officeDocument/2006/relationships/hyperlink" Target="mailto:jnicora@nicoralaw.com" TargetMode="External"/><Relationship Id="rId9" Type="http://schemas.openxmlformats.org/officeDocument/2006/relationships/hyperlink" Target="https://sevenhillslaw.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jnicora@nicoralaw.com" TargetMode="External"/><Relationship Id="rId8" Type="http://schemas.openxmlformats.org/officeDocument/2006/relationships/hyperlink" Target="https://sevenhillsla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