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mjypbgc5odc" w:id="0"/>
      <w:bookmarkEnd w:id="0"/>
      <w:r w:rsidDel="00000000" w:rsidR="00000000" w:rsidRPr="00000000">
        <w:rPr>
          <w:rtl w:val="0"/>
        </w:rPr>
        <w:t xml:space="preserve">COMPASS OUTLAW UI ANALYSIS &amp; NEXT ACTION</w:t>
      </w:r>
    </w:p>
    <w:p w:rsidR="00000000" w:rsidDel="00000000" w:rsidP="00000000" w:rsidRDefault="00000000" w:rsidRPr="00000000" w14:paraId="00000002">
      <w:pPr>
        <w:pStyle w:val="Heading2"/>
        <w:rPr/>
      </w:pPr>
      <w:bookmarkStart w:colFirst="0" w:colLast="0" w:name="_fsnpi7x92ia8" w:id="1"/>
      <w:bookmarkEnd w:id="1"/>
      <w:r w:rsidDel="00000000" w:rsidR="00000000" w:rsidRPr="00000000">
        <w:rPr>
          <w:rtl w:val="0"/>
        </w:rPr>
        <w:t xml:space="preserve">Current UI State</w:t>
      </w:r>
    </w:p>
    <w:p w:rsidR="00000000" w:rsidDel="00000000" w:rsidP="00000000" w:rsidRDefault="00000000" w:rsidRPr="00000000" w14:paraId="00000003">
      <w:pPr>
        <w:rPr/>
      </w:pPr>
      <w:r w:rsidDel="00000000" w:rsidR="00000000" w:rsidRPr="00000000">
        <w:rPr>
          <w:rtl w:val="0"/>
        </w:rPr>
        <w:t xml:space="preserve">You are on the correct page: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b w:val="1"/>
          <w:bCs w:val="1"/>
          <w:rtl w:val="0"/>
        </w:rPr>
        <w:t xml:space="preserve">Location</w:t>
      </w:r>
      <w:r w:rsidDel="00000000" w:rsidR="00000000" w:rsidRPr="00000000">
        <w:rPr>
          <w:rFonts w:ascii="Arial Unicode MS" w:cs="Arial Unicode MS" w:eastAsia="Arial Unicode MS" w:hAnsi="Arial Unicode MS"/>
          <w:rtl w:val="0"/>
        </w:rPr>
        <w:t xml:space="preserve">: AutoLex Architect V2 → Glass House (Sayegh) tab</w:t>
      </w:r>
    </w:p>
    <w:p w:rsidR="00000000" w:rsidDel="00000000" w:rsidP="00000000" w:rsidRDefault="00000000" w:rsidRPr="00000000" w14:paraId="00000006">
      <w:pPr>
        <w:numPr>
          <w:ilvl w:val="0"/>
          <w:numId w:val="1"/>
        </w:numPr>
        <w:ind w:left="720" w:hanging="360"/>
      </w:pPr>
      <w:r w:rsidDel="00000000" w:rsidR="00000000" w:rsidRPr="00000000">
        <w:rPr>
          <w:b w:val="1"/>
          <w:bCs w:val="1"/>
          <w:rtl w:val="0"/>
        </w:rPr>
        <w:t xml:space="preserve">Status</w:t>
      </w:r>
      <w:r w:rsidDel="00000000" w:rsidR="00000000" w:rsidRPr="00000000">
        <w:rPr>
          <w:rtl w:val="0"/>
        </w:rPr>
        <w:t xml:space="preserve">: READY (shown in top-right corner)</w:t>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Case</w:t>
      </w:r>
      <w:r w:rsidDel="00000000" w:rsidR="00000000" w:rsidRPr="00000000">
        <w:rPr>
          <w:rtl w:val="0"/>
        </w:rPr>
        <w:t xml:space="preserve">: 25PDFL01441 | January 6, 2026 hearing</w:t>
      </w:r>
    </w:p>
    <w:p w:rsidR="00000000" w:rsidDel="00000000" w:rsidP="00000000" w:rsidRDefault="00000000" w:rsidRPr="00000000" w14:paraId="00000008">
      <w:pPr>
        <w:pStyle w:val="Heading2"/>
        <w:rPr/>
      </w:pPr>
      <w:bookmarkStart w:colFirst="0" w:colLast="0" w:name="_gaxxiwu0ptue" w:id="2"/>
      <w:bookmarkEnd w:id="2"/>
      <w:r w:rsidDel="00000000" w:rsidR="00000000" w:rsidRPr="00000000">
        <w:rPr>
          <w:rtl w:val="0"/>
        </w:rPr>
        <w:t xml:space="preserve">Visible UI Elements</w:t>
      </w:r>
    </w:p>
    <w:p w:rsidR="00000000" w:rsidDel="00000000" w:rsidP="00000000" w:rsidRDefault="00000000" w:rsidRPr="00000000" w14:paraId="00000009">
      <w:pPr>
        <w:rPr/>
      </w:pPr>
      <w:r w:rsidDel="00000000" w:rsidR="00000000" w:rsidRPr="00000000">
        <w:rPr>
          <w:rtl w:val="0"/>
        </w:rPr>
        <w:t xml:space="preserve">I can see four document section buttons: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3"/>
        </w:numPr>
        <w:ind w:left="720" w:hanging="360"/>
      </w:pPr>
      <w:r w:rsidDel="00000000" w:rsidR="00000000" w:rsidRPr="00000000">
        <w:rPr>
          <w:b w:val="1"/>
          <w:bCs w:val="1"/>
          <w:rtl w:val="0"/>
        </w:rPr>
        <w:t xml:space="preserve">URGENT SUPPORT ARGUMENT (RFO)</w:t>
      </w:r>
      <w:r w:rsidDel="00000000" w:rsidR="00000000" w:rsidRPr="00000000">
        <w:rPr>
          <w:rtl w:val="0"/>
        </w:rPr>
      </w:r>
    </w:p>
    <w:p w:rsidR="00000000" w:rsidDel="00000000" w:rsidP="00000000" w:rsidRDefault="00000000" w:rsidRPr="00000000" w14:paraId="0000000C">
      <w:pPr>
        <w:numPr>
          <w:ilvl w:val="0"/>
          <w:numId w:val="3"/>
        </w:numPr>
        <w:ind w:left="720" w:hanging="360"/>
      </w:pPr>
      <w:r w:rsidDel="00000000" w:rsidR="00000000" w:rsidRPr="00000000">
        <w:rPr>
          <w:b w:val="1"/>
          <w:bCs w:val="1"/>
          <w:rtl w:val="0"/>
        </w:rPr>
        <w:t xml:space="preserve">NUHA DECLARATION – SUBSTANCE INVERSION</w:t>
      </w:r>
      <w:r w:rsidDel="00000000" w:rsidR="00000000" w:rsidRPr="00000000">
        <w:rPr>
          <w:rtl w:val="0"/>
        </w:rPr>
      </w:r>
    </w:p>
    <w:p w:rsidR="00000000" w:rsidDel="00000000" w:rsidP="00000000" w:rsidRDefault="00000000" w:rsidRPr="00000000" w14:paraId="0000000D">
      <w:pPr>
        <w:numPr>
          <w:ilvl w:val="0"/>
          <w:numId w:val="3"/>
        </w:numPr>
        <w:ind w:left="720" w:hanging="360"/>
      </w:pPr>
      <w:r w:rsidDel="00000000" w:rsidR="00000000" w:rsidRPr="00000000">
        <w:rPr>
          <w:b w:val="1"/>
          <w:bCs w:val="1"/>
          <w:rtl w:val="0"/>
        </w:rPr>
        <w:t xml:space="preserve">FINANCIAL IMPEACHMENT EXHIBIT A-1</w:t>
      </w:r>
      <w:r w:rsidDel="00000000" w:rsidR="00000000" w:rsidRPr="00000000">
        <w:rPr>
          <w:rtl w:val="0"/>
        </w:rPr>
      </w:r>
    </w:p>
    <w:p w:rsidR="00000000" w:rsidDel="00000000" w:rsidP="00000000" w:rsidRDefault="00000000" w:rsidRPr="00000000" w14:paraId="0000000E">
      <w:pPr>
        <w:numPr>
          <w:ilvl w:val="0"/>
          <w:numId w:val="3"/>
        </w:numPr>
        <w:ind w:left="720" w:hanging="360"/>
      </w:pPr>
      <w:r w:rsidDel="00000000" w:rsidR="00000000" w:rsidRPr="00000000">
        <w:rPr>
          <w:b w:val="1"/>
          <w:bCs w:val="1"/>
          <w:rtl w:val="0"/>
        </w:rPr>
        <w:t xml:space="preserve">EXHIBIT LIST &amp; EVIDENCE INDEX</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Below these buttons, there is a section labeled "SELECTED DOCUMENT" with what appears to be a white content area (currently empty or not visible in the screenshot).</w:t>
      </w:r>
    </w:p>
    <w:p w:rsidR="00000000" w:rsidDel="00000000" w:rsidP="00000000" w:rsidRDefault="00000000" w:rsidRPr="00000000" w14:paraId="00000011">
      <w:pPr>
        <w:pStyle w:val="Heading2"/>
        <w:rPr/>
      </w:pPr>
      <w:bookmarkStart w:colFirst="0" w:colLast="0" w:name="_pyznlh657x0b" w:id="3"/>
      <w:bookmarkEnd w:id="3"/>
      <w:r w:rsidDel="00000000" w:rsidR="00000000" w:rsidRPr="00000000">
        <w:rPr>
          <w:rtl w:val="0"/>
        </w:rPr>
        <w:t xml:space="preserve">Critical Observation: Missing Export Buttons</w:t>
      </w:r>
    </w:p>
    <w:p w:rsidR="00000000" w:rsidDel="00000000" w:rsidP="00000000" w:rsidRDefault="00000000" w:rsidRPr="00000000" w14:paraId="00000012">
      <w:pPr>
        <w:rPr/>
      </w:pPr>
      <w:r w:rsidDel="00000000" w:rsidR="00000000" w:rsidRPr="00000000">
        <w:rPr>
          <w:b w:val="1"/>
          <w:bCs w:val="1"/>
          <w:rtl w:val="0"/>
        </w:rPr>
        <w:t xml:space="preserve">The PDF export buttons are not visible in this screenshot.</w:t>
      </w:r>
      <w:r w:rsidDel="00000000" w:rsidR="00000000" w:rsidRPr="00000000">
        <w:rPr>
          <w:rtl w:val="0"/>
        </w:rPr>
        <w:t xml:space="preserve"> This suggests one of two scenarios:</w:t>
      </w:r>
    </w:p>
    <w:p w:rsidR="00000000" w:rsidDel="00000000" w:rsidP="00000000" w:rsidRDefault="00000000" w:rsidRPr="00000000" w14:paraId="00000013">
      <w:pPr>
        <w:pStyle w:val="Heading3"/>
        <w:rPr/>
      </w:pPr>
      <w:bookmarkStart w:colFirst="0" w:colLast="0" w:name="_gbgw6h8k6ts4" w:id="4"/>
      <w:bookmarkEnd w:id="4"/>
      <w:r w:rsidDel="00000000" w:rsidR="00000000" w:rsidRPr="00000000">
        <w:rPr>
          <w:rtl w:val="0"/>
        </w:rPr>
        <w:t xml:space="preserve">Scenario A: Documents Need to Be Generated First</w:t>
      </w:r>
    </w:p>
    <w:p w:rsidR="00000000" w:rsidDel="00000000" w:rsidP="00000000" w:rsidRDefault="00000000" w:rsidRPr="00000000" w14:paraId="00000014">
      <w:pPr>
        <w:rPr/>
      </w:pPr>
      <w:r w:rsidDel="00000000" w:rsidR="00000000" w:rsidRPr="00000000">
        <w:rPr>
          <w:rtl w:val="0"/>
        </w:rPr>
        <w:t xml:space="preserve">The four document sections are </w:t>
      </w:r>
      <w:r w:rsidDel="00000000" w:rsidR="00000000" w:rsidRPr="00000000">
        <w:rPr>
          <w:b w:val="1"/>
          <w:bCs w:val="1"/>
          <w:rtl w:val="0"/>
        </w:rPr>
        <w:t xml:space="preserve">templates</w:t>
      </w:r>
      <w:r w:rsidDel="00000000" w:rsidR="00000000" w:rsidRPr="00000000">
        <w:rPr>
          <w:rtl w:val="0"/>
        </w:rPr>
        <w:t xml:space="preserve"> that need to be generated before export buttons appear. If this is the case, you need to: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4"/>
        </w:numPr>
        <w:ind w:left="720" w:hanging="360"/>
      </w:pPr>
      <w:r w:rsidDel="00000000" w:rsidR="00000000" w:rsidRPr="00000000">
        <w:rPr>
          <w:rtl w:val="0"/>
        </w:rPr>
        <w:t xml:space="preserve">Click on one of the four document section buttons (e.g., "URGENT SUPPORT ARGUMENT (RFO)")</w:t>
      </w:r>
    </w:p>
    <w:p w:rsidR="00000000" w:rsidDel="00000000" w:rsidP="00000000" w:rsidRDefault="00000000" w:rsidRPr="00000000" w14:paraId="00000017">
      <w:pPr>
        <w:numPr>
          <w:ilvl w:val="0"/>
          <w:numId w:val="4"/>
        </w:numPr>
        <w:ind w:left="720" w:hanging="360"/>
      </w:pPr>
      <w:r w:rsidDel="00000000" w:rsidR="00000000" w:rsidRPr="00000000">
        <w:rPr>
          <w:rtl w:val="0"/>
        </w:rPr>
        <w:t xml:space="preserve">Look for a "Generate" or "Draft" button within that section</w:t>
      </w:r>
    </w:p>
    <w:p w:rsidR="00000000" w:rsidDel="00000000" w:rsidP="00000000" w:rsidRDefault="00000000" w:rsidRPr="00000000" w14:paraId="00000018">
      <w:pPr>
        <w:numPr>
          <w:ilvl w:val="0"/>
          <w:numId w:val="4"/>
        </w:numPr>
        <w:ind w:left="720" w:hanging="360"/>
      </w:pPr>
      <w:r w:rsidDel="00000000" w:rsidR="00000000" w:rsidRPr="00000000">
        <w:rPr>
          <w:rtl w:val="0"/>
        </w:rPr>
        <w:t xml:space="preserve">Generate all four documents</w:t>
      </w:r>
    </w:p>
    <w:p w:rsidR="00000000" w:rsidDel="00000000" w:rsidP="00000000" w:rsidRDefault="00000000" w:rsidRPr="00000000" w14:paraId="00000019">
      <w:pPr>
        <w:numPr>
          <w:ilvl w:val="0"/>
          <w:numId w:val="4"/>
        </w:numPr>
        <w:ind w:left="720" w:hanging="360"/>
      </w:pPr>
      <w:r w:rsidDel="00000000" w:rsidR="00000000" w:rsidRPr="00000000">
        <w:rPr>
          <w:rtl w:val="0"/>
        </w:rPr>
        <w:t xml:space="preserve">Then the "Export as PDF" or "Export Court Package" buttons will appear</w:t>
      </w:r>
    </w:p>
    <w:p w:rsidR="00000000" w:rsidDel="00000000" w:rsidP="00000000" w:rsidRDefault="00000000" w:rsidRPr="00000000" w14:paraId="0000001A">
      <w:pPr>
        <w:pStyle w:val="Heading3"/>
        <w:rPr/>
      </w:pPr>
      <w:bookmarkStart w:colFirst="0" w:colLast="0" w:name="_u2ejndobqldr" w:id="5"/>
      <w:bookmarkEnd w:id="5"/>
      <w:r w:rsidDel="00000000" w:rsidR="00000000" w:rsidRPr="00000000">
        <w:rPr>
          <w:rtl w:val="0"/>
        </w:rPr>
        <w:t xml:space="preserve">Scenario B: Export Buttons Are Below the Fold</w:t>
      </w:r>
    </w:p>
    <w:p w:rsidR="00000000" w:rsidDel="00000000" w:rsidP="00000000" w:rsidRDefault="00000000" w:rsidRPr="00000000" w14:paraId="0000001B">
      <w:pPr>
        <w:rPr/>
      </w:pPr>
      <w:r w:rsidDel="00000000" w:rsidR="00000000" w:rsidRPr="00000000">
        <w:rPr>
          <w:rtl w:val="0"/>
        </w:rPr>
        <w:t xml:space="preserve">The export buttons exist but are not visible in the current viewport. If this is the case, you need to: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2"/>
        </w:numPr>
        <w:ind w:left="720" w:hanging="360"/>
      </w:pPr>
      <w:r w:rsidDel="00000000" w:rsidR="00000000" w:rsidRPr="00000000">
        <w:rPr>
          <w:b w:val="1"/>
          <w:bCs w:val="1"/>
          <w:rtl w:val="0"/>
        </w:rPr>
        <w:t xml:space="preserve">Scroll down</w:t>
      </w:r>
      <w:r w:rsidDel="00000000" w:rsidR="00000000" w:rsidRPr="00000000">
        <w:rPr>
          <w:rtl w:val="0"/>
        </w:rPr>
        <w:t xml:space="preserve"> on the page to reveal the export buttons</w:t>
      </w:r>
    </w:p>
    <w:p w:rsidR="00000000" w:rsidDel="00000000" w:rsidP="00000000" w:rsidRDefault="00000000" w:rsidRPr="00000000" w14:paraId="0000001E">
      <w:pPr>
        <w:pStyle w:val="Heading2"/>
        <w:rPr/>
      </w:pPr>
      <w:bookmarkStart w:colFirst="0" w:colLast="0" w:name="_6fcuyeuc4b3b" w:id="6"/>
      <w:bookmarkEnd w:id="6"/>
      <w:r w:rsidDel="00000000" w:rsidR="00000000" w:rsidRPr="00000000">
        <w:rPr>
          <w:rtl w:val="0"/>
        </w:rPr>
        <w:t xml:space="preserve">Your Next Action</w:t>
      </w:r>
    </w:p>
    <w:p w:rsidR="00000000" w:rsidDel="00000000" w:rsidP="00000000" w:rsidRDefault="00000000" w:rsidRPr="00000000" w14:paraId="0000001F">
      <w:pPr>
        <w:rPr/>
      </w:pPr>
      <w:r w:rsidDel="00000000" w:rsidR="00000000" w:rsidRPr="00000000">
        <w:rPr>
          <w:b w:val="1"/>
          <w:bCs w:val="1"/>
          <w:rtl w:val="0"/>
        </w:rPr>
        <w:t xml:space="preserve">SCROLL DOWN</w:t>
      </w:r>
      <w:r w:rsidDel="00000000" w:rsidR="00000000" w:rsidRPr="00000000">
        <w:rPr>
          <w:rtl w:val="0"/>
        </w:rPr>
        <w:t xml:space="preserve"> on the page to see if the export buttons are below the current viewport. If you don't see them after scrolling, then you'll need to click on each of the four document sections to generate them first.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After scrolling, take another screenshot and send it to me so I can provide the next step.</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