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chknfj83rpb" w:id="0"/>
      <w:bookmarkEnd w:id="0"/>
      <w:r w:rsidDel="00000000" w:rsidR="00000000" w:rsidRPr="00000000">
        <w:rPr>
          <w:rtl w:val="0"/>
        </w:rPr>
        <w:t xml:space="preserve">QUESTIONS FOR BANKRUPTCY COUNSEL</w:t>
      </w:r>
    </w:p>
    <w:p w:rsidR="00000000" w:rsidDel="00000000" w:rsidP="00000000" w:rsidRDefault="00000000" w:rsidRPr="00000000" w14:paraId="00000002">
      <w:pPr>
        <w:pStyle w:val="Heading2"/>
        <w:rPr/>
      </w:pPr>
      <w:bookmarkStart w:colFirst="0" w:colLast="0" w:name="_e9qab8xe2ct0" w:id="1"/>
      <w:bookmarkEnd w:id="1"/>
      <w:r w:rsidDel="00000000" w:rsidR="00000000" w:rsidRPr="00000000">
        <w:rPr>
          <w:rtl w:val="0"/>
        </w:rPr>
        <w:t xml:space="preserve">Re: American Fidelity / Jones Trust / Chapter 13 Crossover</w:t>
      </w:r>
    </w:p>
    <w:p w:rsidR="00000000" w:rsidDel="00000000" w:rsidP="00000000" w:rsidRDefault="00000000" w:rsidRPr="00000000" w14:paraId="00000003">
      <w:pPr>
        <w:rPr/>
      </w:pPr>
      <w:r w:rsidDel="00000000" w:rsidR="00000000" w:rsidRPr="00000000">
        <w:rPr>
          <w:b w:val="1"/>
          <w:bCs w:val="1"/>
          <w:rtl w:val="0"/>
        </w:rPr>
        <w:t xml:space="preserve">Generated:</w:t>
      </w:r>
      <w:r w:rsidDel="00000000" w:rsidR="00000000" w:rsidRPr="00000000">
        <w:rPr>
          <w:rtl w:val="0"/>
        </w:rPr>
        <w:t xml:space="preserve"> December 3, 2025 </w:t>
      </w:r>
      <w:r w:rsidDel="00000000" w:rsidR="00000000" w:rsidRPr="00000000">
        <w:rPr>
          <w:b w:val="1"/>
          <w:bCs w:val="1"/>
          <w:rtl w:val="0"/>
        </w:rPr>
        <w:t xml:space="preserve">Purpose:</w:t>
      </w:r>
      <w:r w:rsidDel="00000000" w:rsidR="00000000" w:rsidRPr="00000000">
        <w:rPr>
          <w:rtl w:val="0"/>
        </w:rPr>
        <w:t xml:space="preserve"> Document-based questions for human counsel - NO speculation, NO answers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frunpkk4f6" w:id="2"/>
      <w:bookmarkEnd w:id="2"/>
      <w:r w:rsidDel="00000000" w:rsidR="00000000" w:rsidRPr="00000000">
        <w:rPr>
          <w:rtl w:val="0"/>
        </w:rPr>
        <w:t xml:space="preserve">INSTRUCTIONS FOR USE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Each question is tied to one or more specific files in the Fortress evidence system</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Questions are factual; no probability assessments or strategy recommendations included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Answers to be determined by qualified bankruptcy counsel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dmk5rvjtq6vc" w:id="3"/>
      <w:bookmarkEnd w:id="3"/>
      <w:r w:rsidDel="00000000" w:rsidR="00000000" w:rsidRPr="00000000">
        <w:rPr>
          <w:rtl w:val="0"/>
        </w:rPr>
        <w:t xml:space="preserve">AMERICAN FIDELITY DISTRIBUTION QUESTIONS</w:t>
      </w:r>
    </w:p>
    <w:p w:rsidR="00000000" w:rsidDel="00000000" w:rsidP="00000000" w:rsidRDefault="00000000" w:rsidRPr="00000000" w14:paraId="0000000D">
      <w:pPr>
        <w:pStyle w:val="Heading3"/>
        <w:rPr/>
      </w:pPr>
      <w:bookmarkStart w:colFirst="0" w:colLast="0" w:name="_qzn2zryvq7iz" w:id="4"/>
      <w:bookmarkEnd w:id="4"/>
      <w:r w:rsidDel="00000000" w:rsidR="00000000" w:rsidRPr="00000000">
        <w:rPr>
          <w:rtl w:val="0"/>
        </w:rPr>
        <w:t xml:space="preserve">Q1: Is the American Fidelity death benefit "property of the estate"?</w:t>
      </w:r>
    </w:p>
    <w:p w:rsidR="00000000" w:rsidDel="00000000" w:rsidP="00000000" w:rsidRDefault="00000000" w:rsidRPr="00000000" w14:paraId="0000000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Roboto Mono" w:cs="Roboto Mono" w:eastAsia="Roboto Mono" w:hAnsi="Roboto Mono"/>
          <w:color w:val="188038"/>
          <w:rtl w:val="0"/>
        </w:rPr>
        <w:t xml:space="preserve">2025-11-20-Beneficiary Claim Submission - Eric Brakebill Jones - Account _9931987.pdf</w:t>
      </w:r>
      <w:r w:rsidDel="00000000" w:rsidR="00000000" w:rsidRPr="00000000">
        <w:rPr>
          <w:rtl w:val="0"/>
        </w:rPr>
        <w:t xml:space="preserve"> (claim submitted)</w:t>
      </w:r>
    </w:p>
    <w:p w:rsidR="00000000" w:rsidDel="00000000" w:rsidP="00000000" w:rsidRDefault="00000000" w:rsidRPr="00000000" w14:paraId="00000011">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(references 11 U.S.C. § 1306)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Question:</w:t>
      </w:r>
      <w:r w:rsidDel="00000000" w:rsidR="00000000" w:rsidRPr="00000000">
        <w:rPr>
          <w:rtl w:val="0"/>
        </w:rPr>
        <w:t xml:space="preserve"> Eric submitted a beneficiary claim for American Fidelity Account #9931987 on November 20, 2025. Under 11 U.S.C. § 1306, does this expected distribution constitute "property of the estate" that must be disclosed and/or turned over to the trustee?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j6l90de3u6tx" w:id="5"/>
      <w:bookmarkEnd w:id="5"/>
      <w:r w:rsidDel="00000000" w:rsidR="00000000" w:rsidRPr="00000000">
        <w:rPr>
          <w:rtl w:val="0"/>
        </w:rPr>
        <w:t xml:space="preserve">Q2: Was disclosure of the AF claim required before filing it?</w:t>
      </w:r>
    </w:p>
    <w:p w:rsidR="00000000" w:rsidDel="00000000" w:rsidP="00000000" w:rsidRDefault="00000000" w:rsidRPr="00000000" w14:paraId="0000001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Fonts w:ascii="Roboto Mono" w:cs="Roboto Mono" w:eastAsia="Roboto Mono" w:hAnsi="Roboto Mono"/>
          <w:color w:val="188038"/>
          <w:rtl w:val="0"/>
        </w:rPr>
        <w:t xml:space="preserve">12-01-2025_John Raymond from the Bankruptcy Center.txt</w:t>
      </w:r>
      <w:r w:rsidDel="00000000" w:rsidR="00000000" w:rsidRPr="00000000">
        <w:rPr>
          <w:rtl w:val="0"/>
        </w:rPr>
        <w:t xml:space="preserve"> ("if you're the beneficiary now of an inheritance or trust... you know that needs to be disclosed")</w:t>
      </w:r>
    </w:p>
    <w:p w:rsidR="00000000" w:rsidDel="00000000" w:rsidP="00000000" w:rsidRDefault="00000000" w:rsidRPr="00000000" w14:paraId="0000001A">
      <w:pPr>
        <w:numPr>
          <w:ilvl w:val="0"/>
          <w:numId w:val="1"/>
        </w:numPr>
        <w:ind w:left="720" w:hanging="360"/>
      </w:pPr>
      <w:r w:rsidDel="00000000" w:rsidR="00000000" w:rsidRPr="00000000">
        <w:rPr>
          <w:rFonts w:ascii="Roboto Mono" w:cs="Roboto Mono" w:eastAsia="Roboto Mono" w:hAnsi="Roboto Mono"/>
          <w:color w:val="188038"/>
          <w:rtl w:val="0"/>
        </w:rPr>
        <w:t xml:space="preserve">2025-11-20_Annuity-Services_RE_Beneficiary.txt</w:t>
      </w:r>
      <w:r w:rsidDel="00000000" w:rsidR="00000000" w:rsidRPr="00000000">
        <w:rPr>
          <w:rtl w:val="0"/>
        </w:rPr>
        <w:t xml:space="preserve"> (AF acknowledgment same day as Raymond letter)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Question:</w:t>
      </w:r>
      <w:r w:rsidDel="00000000" w:rsidR="00000000" w:rsidRPr="00000000">
        <w:rPr>
          <w:rtl w:val="0"/>
        </w:rPr>
        <w:t xml:space="preserve"> The American Fidelity claim was submitted November 20, 2025. The Raymond letter is also dated November 20, 2025. Should Eric have disclosed the pending AF claim to the bankruptcy court before submitting 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97sd93tj5tn3" w:id="6"/>
      <w:bookmarkEnd w:id="6"/>
      <w:r w:rsidDel="00000000" w:rsidR="00000000" w:rsidRPr="00000000">
        <w:rPr>
          <w:rtl w:val="0"/>
        </w:rPr>
        <w:t xml:space="preserve">Q3: What is the bankruptcy court's interest in the AF distribution?</w:t>
      </w:r>
    </w:p>
    <w:p w:rsidR="00000000" w:rsidDel="00000000" w:rsidP="00000000" w:rsidRDefault="00000000" w:rsidRPr="00000000" w14:paraId="00000020">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(lists AF as "pending distribution")</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CHECKPOINT_2025-12-01_BANKRUPTCY_PROBATE_CASHFLOW.json</w:t>
      </w:r>
      <w:r w:rsidDel="00000000" w:rsidR="00000000" w:rsidRPr="00000000">
        <w:rPr>
          <w:rtl w:val="0"/>
        </w:rPr>
        <w:t xml:space="preserve"> (estimates ~$8,333)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Question:</w:t>
      </w:r>
      <w:r w:rsidDel="00000000" w:rsidR="00000000" w:rsidRPr="00000000">
        <w:rPr>
          <w:rtl w:val="0"/>
        </w:rPr>
        <w:t xml:space="preserve"> If American Fidelity distributes approximately $8,333 (or more) to Eric, what portion, if any, must be disclosed to or claimed by the bankruptcy estate?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qwgodvb37wl1" w:id="7"/>
      <w:bookmarkEnd w:id="7"/>
      <w:r w:rsidDel="00000000" w:rsidR="00000000" w:rsidRPr="00000000">
        <w:rPr>
          <w:rtl w:val="0"/>
        </w:rPr>
        <w:t xml:space="preserve">$4,450 PAYMENT QUESTIONS</w:t>
      </w:r>
    </w:p>
    <w:p w:rsidR="00000000" w:rsidDel="00000000" w:rsidP="00000000" w:rsidRDefault="00000000" w:rsidRPr="00000000" w14:paraId="00000029">
      <w:pPr>
        <w:pStyle w:val="Heading3"/>
        <w:rPr/>
      </w:pPr>
      <w:bookmarkStart w:colFirst="0" w:colLast="0" w:name="_jq4qvdb3rqey" w:id="8"/>
      <w:bookmarkEnd w:id="8"/>
      <w:r w:rsidDel="00000000" w:rsidR="00000000" w:rsidRPr="00000000">
        <w:rPr>
          <w:rtl w:val="0"/>
        </w:rPr>
        <w:t xml:space="preserve">Q4: What documentation is needed to verify the $4,450 source?</w:t>
      </w:r>
    </w:p>
    <w:p w:rsidR="00000000" w:rsidDel="00000000" w:rsidP="00000000" w:rsidRDefault="00000000" w:rsidRPr="00000000" w14:paraId="0000002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Bankruptcy Center of John D. Raymond_NOV_20_2025.pdf</w:t>
      </w:r>
      <w:r w:rsidDel="00000000" w:rsidR="00000000" w:rsidRPr="00000000">
        <w:rPr>
          <w:rtl w:val="0"/>
        </w:rPr>
        <w:t xml:space="preserve"> (letter questioning the payment)</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12-01-2025_Allan Rosenthal voicemail from John Raymond Bankruptcy Center.txt</w:t>
      </w:r>
      <w:r w:rsidDel="00000000" w:rsidR="00000000" w:rsidRPr="00000000">
        <w:rPr>
          <w:rtl w:val="0"/>
        </w:rPr>
        <w:t xml:space="preserve"> ("you made a rather large payment of four...")</w:t>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(Eric stated payment was from "personal funds")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Question:</w:t>
      </w:r>
      <w:r w:rsidDel="00000000" w:rsidR="00000000" w:rsidRPr="00000000">
        <w:rPr>
          <w:rtl w:val="0"/>
        </w:rPr>
        <w:t xml:space="preserve"> The December 1, 2025 disclosure email stated the $4,450 came from "personal funds." What specific bank statements or documentation should Eric provide to satisfy the bankruptcy center's inquiry?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y5nu5zf84y5m" w:id="9"/>
      <w:bookmarkEnd w:id="9"/>
      <w:r w:rsidDel="00000000" w:rsidR="00000000" w:rsidRPr="00000000">
        <w:rPr>
          <w:rtl w:val="0"/>
        </w:rPr>
        <w:t xml:space="preserve">Q5: Was the $4,450 payment from trust assets?</w:t>
      </w:r>
    </w:p>
    <w:p w:rsidR="00000000" w:rsidDel="00000000" w:rsidP="00000000" w:rsidRDefault="00000000" w:rsidRPr="00000000" w14:paraId="00000034">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became Successor Trustee ~May 2025)</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("CATASTROPHIC" risk if payment was from trust funds)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Question:</w:t>
      </w:r>
      <w:r w:rsidDel="00000000" w:rsidR="00000000" w:rsidRPr="00000000">
        <w:rPr>
          <w:rtl w:val="0"/>
        </w:rPr>
        <w:t xml:space="preserve"> August 2025 bank statements are not yet located. If the $4,450 payment came from any account Eric accessed in his capacity as Successor Trustee, what are the implications?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rjybtdq17pph" w:id="10"/>
      <w:bookmarkEnd w:id="10"/>
      <w:r w:rsidDel="00000000" w:rsidR="00000000" w:rsidRPr="00000000">
        <w:rPr>
          <w:rtl w:val="0"/>
        </w:rPr>
        <w:t xml:space="preserve">PLAN STATUS QUESTIONS</w:t>
      </w:r>
    </w:p>
    <w:p w:rsidR="00000000" w:rsidDel="00000000" w:rsidP="00000000" w:rsidRDefault="00000000" w:rsidRPr="00000000" w14:paraId="0000003D">
      <w:pPr>
        <w:pStyle w:val="Heading3"/>
        <w:rPr/>
      </w:pPr>
      <w:bookmarkStart w:colFirst="0" w:colLast="0" w:name="_t8ukpfjg8cmr" w:id="11"/>
      <w:bookmarkEnd w:id="11"/>
      <w:r w:rsidDel="00000000" w:rsidR="00000000" w:rsidRPr="00000000">
        <w:rPr>
          <w:rtl w:val="0"/>
        </w:rPr>
        <w:t xml:space="preserve">Q6: Is the plan completed or active until August 2027?</w:t>
      </w:r>
    </w:p>
    <w:p w:rsidR="00000000" w:rsidDel="00000000" w:rsidP="00000000" w:rsidRDefault="00000000" w:rsidRPr="00000000" w14:paraId="0000003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(Eric understood final payment was $3,680 on Aug 12, 2025)</w:t>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Bankruptcy Center of John D. Raymond_NOV_20_2025.pdf</w:t>
      </w:r>
      <w:r w:rsidDel="00000000" w:rsidR="00000000" w:rsidRPr="00000000">
        <w:rPr>
          <w:rtl w:val="0"/>
        </w:rPr>
        <w:t xml:space="preserve"> ("Plan calls for payments of $150.00 to continue until August, 2027")</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Question:</w:t>
      </w:r>
      <w:r w:rsidDel="00000000" w:rsidR="00000000" w:rsidRPr="00000000">
        <w:rPr>
          <w:rtl w:val="0"/>
        </w:rPr>
        <w:t xml:space="preserve"> Eric believed the $3,680/$4,450 payment completed the plan. The Rosenthal letter states payments continue until August 2027. What is the actual plan status, and what document governs?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pPr>
      <w:bookmarkStart w:colFirst="0" w:colLast="0" w:name="_al7ez14xwxb" w:id="12"/>
      <w:bookmarkEnd w:id="12"/>
      <w:r w:rsidDel="00000000" w:rsidR="00000000" w:rsidRPr="00000000">
        <w:rPr>
          <w:rtl w:val="0"/>
        </w:rPr>
        <w:t xml:space="preserve">Q7: What is the discharge status?</w:t>
      </w:r>
    </w:p>
    <w:p w:rsidR="00000000" w:rsidDel="00000000" w:rsidP="00000000" w:rsidRDefault="00000000" w:rsidRPr="00000000" w14:paraId="0000004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(Eric "signed discharge letter" mid-November 2025)</w:t>
      </w:r>
    </w:p>
    <w:p w:rsidR="00000000" w:rsidDel="00000000" w:rsidP="00000000" w:rsidRDefault="00000000" w:rsidRPr="00000000" w14:paraId="0000004A">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(discharge order "NOT LOCATED")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Question:</w:t>
      </w:r>
      <w:r w:rsidDel="00000000" w:rsidR="00000000" w:rsidRPr="00000000">
        <w:rPr>
          <w:rtl w:val="0"/>
        </w:rPr>
        <w:t xml:space="preserve"> Eric reports signing a discharge letter in mid-November 2025. Has a discharge order been formally entered? If so, please provide a copy.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ua0iqcpw4llz" w:id="13"/>
      <w:bookmarkEnd w:id="13"/>
      <w:r w:rsidDel="00000000" w:rsidR="00000000" w:rsidRPr="00000000">
        <w:rPr>
          <w:rtl w:val="0"/>
        </w:rPr>
        <w:t xml:space="preserve">DISCLOSURE OBLIGATION QUESTIONS</w:t>
      </w:r>
    </w:p>
    <w:p w:rsidR="00000000" w:rsidDel="00000000" w:rsidP="00000000" w:rsidRDefault="00000000" w:rsidRPr="00000000" w14:paraId="00000050">
      <w:pPr>
        <w:pStyle w:val="Heading3"/>
        <w:rPr/>
      </w:pPr>
      <w:bookmarkStart w:colFirst="0" w:colLast="0" w:name="_2rsrj1qu0cv1" w:id="14"/>
      <w:bookmarkEnd w:id="14"/>
      <w:r w:rsidDel="00000000" w:rsidR="00000000" w:rsidRPr="00000000">
        <w:rPr>
          <w:rtl w:val="0"/>
        </w:rPr>
        <w:t xml:space="preserve">Q8: What should have been disclosed when Eric became Successor Trustee?</w:t>
      </w:r>
    </w:p>
    <w:p w:rsidR="00000000" w:rsidDel="00000000" w:rsidP="00000000" w:rsidRDefault="00000000" w:rsidRPr="00000000" w14:paraId="00000051">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became Successor Trustee ~May 2025 upon mother's death)</w:t>
      </w:r>
    </w:p>
    <w:p w:rsidR="00000000" w:rsidDel="00000000" w:rsidP="00000000" w:rsidRDefault="00000000" w:rsidRPr="00000000" w14:paraId="00000054">
      <w:pPr>
        <w:numPr>
          <w:ilvl w:val="0"/>
          <w:numId w:val="1"/>
        </w:numPr>
        <w:ind w:left="720" w:hanging="360"/>
      </w:pPr>
      <w:r w:rsidDel="00000000" w:rsidR="00000000" w:rsidRPr="00000000">
        <w:rPr>
          <w:rFonts w:ascii="Roboto Mono" w:cs="Roboto Mono" w:eastAsia="Roboto Mono" w:hAnsi="Roboto Mono"/>
          <w:color w:val="188038"/>
          <w:rtl w:val="0"/>
        </w:rPr>
        <w:t xml:space="preserve">12-01-2025_John Raymond from the Bankruptcy Center.txt</w:t>
      </w:r>
      <w:r w:rsidDel="00000000" w:rsidR="00000000" w:rsidRPr="00000000">
        <w:rPr>
          <w:rtl w:val="0"/>
        </w:rPr>
        <w:t xml:space="preserve"> (asks about beneficiary/trust disclosure)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Question:</w:t>
      </w:r>
      <w:r w:rsidDel="00000000" w:rsidR="00000000" w:rsidRPr="00000000">
        <w:rPr>
          <w:rtl w:val="0"/>
        </w:rPr>
        <w:t xml:space="preserve"> When Eric became Successor Trustee in May 2025, what specific amendments to bankruptcy schedules should have been filed? Which schedules (A/B, other)?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1njm6j2q457n" w:id="15"/>
      <w:bookmarkEnd w:id="15"/>
      <w:r w:rsidDel="00000000" w:rsidR="00000000" w:rsidRPr="00000000">
        <w:rPr>
          <w:rtl w:val="0"/>
        </w:rPr>
        <w:t xml:space="preserve">Q9: Was the Venerable distribution properly disclosed?</w:t>
      </w:r>
    </w:p>
    <w:p w:rsidR="00000000" w:rsidDel="00000000" w:rsidP="00000000" w:rsidRDefault="00000000" w:rsidRPr="00000000" w14:paraId="0000005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Fonts w:ascii="Roboto Mono" w:cs="Roboto Mono" w:eastAsia="Roboto Mono" w:hAnsi="Roboto Mono"/>
          <w:color w:val="188038"/>
          <w:rtl w:val="0"/>
        </w:rPr>
        <w:t xml:space="preserve">CHECKPOINT_2025-12-01_BANKRUPTCY_PROBATE_CASHFLOW.json</w:t>
      </w:r>
      <w:r w:rsidDel="00000000" w:rsidR="00000000" w:rsidRPr="00000000">
        <w:rPr>
          <w:rtl w:val="0"/>
        </w:rPr>
        <w:t xml:space="preserve"> (Venerable $29,862.15 received Oct 15, 2025; disclosed Dec 1, 2025)</w:t>
      </w:r>
    </w:p>
    <w:p w:rsidR="00000000" w:rsidDel="00000000" w:rsidP="00000000" w:rsidRDefault="00000000" w:rsidRPr="00000000" w14:paraId="0000005D">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(disclosure email)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Question:</w:t>
      </w:r>
      <w:r w:rsidDel="00000000" w:rsidR="00000000" w:rsidRPr="00000000">
        <w:rPr>
          <w:rtl w:val="0"/>
        </w:rPr>
        <w:t xml:space="preserve"> Eric received $29,862.15 from Venerable on October 15, 2025, and disclosed it to the bankruptcy center on December 1, 2025 (47 days later). Was this disclosure timely? What is the standard timeline requirement?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fsj2d2y8e89u" w:id="16"/>
      <w:bookmarkEnd w:id="16"/>
      <w:r w:rsidDel="00000000" w:rsidR="00000000" w:rsidRPr="00000000">
        <w:rPr>
          <w:rtl w:val="0"/>
        </w:rPr>
        <w:t xml:space="preserve">Q10: What about Texas Life distribution?</w:t>
      </w:r>
    </w:p>
    <w:p w:rsidR="00000000" w:rsidDel="00000000" w:rsidP="00000000" w:rsidRDefault="00000000" w:rsidRPr="00000000" w14:paraId="00000063">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Fonts w:ascii="Roboto Mono" w:cs="Roboto Mono" w:eastAsia="Roboto Mono" w:hAnsi="Roboto Mono"/>
          <w:color w:val="188038"/>
          <w:rtl w:val="0"/>
        </w:rPr>
        <w:t xml:space="preserve">CHECKPOINT_2025-12-01_BANKRUPTCY_PROBATE_CASHFLOW.json</w:t>
      </w:r>
      <w:r w:rsidDel="00000000" w:rsidR="00000000" w:rsidRPr="00000000">
        <w:rPr>
          <w:rtl w:val="0"/>
        </w:rPr>
        <w:t xml:space="preserve"> (Texas Life ~$27,500 received Jul/Aug 2025, "disclosed_to_bankruptcy": false)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Question:</w:t>
      </w:r>
      <w:r w:rsidDel="00000000" w:rsidR="00000000" w:rsidRPr="00000000">
        <w:rPr>
          <w:rtl w:val="0"/>
        </w:rPr>
        <w:t xml:space="preserve"> Documents indicate ~$27,500 was received from Texas Life in July/August 2025 and has NOT been disclosed to bankruptcy. What is the correct procedure to disclose this now?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ijcsnxqc9nww" w:id="17"/>
      <w:bookmarkEnd w:id="17"/>
      <w:r w:rsidDel="00000000" w:rsidR="00000000" w:rsidRPr="00000000">
        <w:rPr>
          <w:rtl w:val="0"/>
        </w:rPr>
        <w:t xml:space="preserve">DISCHARGE REVOCATION QUESTIONS</w:t>
      </w:r>
    </w:p>
    <w:p w:rsidR="00000000" w:rsidDel="00000000" w:rsidP="00000000" w:rsidRDefault="00000000" w:rsidRPr="00000000" w14:paraId="0000006B">
      <w:pPr>
        <w:pStyle w:val="Heading3"/>
        <w:rPr/>
      </w:pPr>
      <w:bookmarkStart w:colFirst="0" w:colLast="0" w:name="_8bpb8v9akc96" w:id="18"/>
      <w:bookmarkEnd w:id="18"/>
      <w:r w:rsidDel="00000000" w:rsidR="00000000" w:rsidRPr="00000000">
        <w:rPr>
          <w:rtl w:val="0"/>
        </w:rPr>
        <w:t xml:space="preserve">Q11: What is the legal standard for revocation under § 1328(e)?</w:t>
      </w:r>
    </w:p>
    <w:p w:rsidR="00000000" w:rsidDel="00000000" w:rsidP="00000000" w:rsidRDefault="00000000" w:rsidRPr="00000000" w14:paraId="0000006C">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(cites § 1328(e): fraud, 1-year window, clear and convincing evidence)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Question:</w:t>
      </w:r>
      <w:r w:rsidDel="00000000" w:rsidR="00000000" w:rsidRPr="00000000">
        <w:rPr>
          <w:rtl w:val="0"/>
        </w:rPr>
        <w:t xml:space="preserve"> Under 11 U.S.C. § 1328(e), what specifically constitutes "fraud" sufficient for discharge revocation? Does inadvertent non-disclosure qualify?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rPr/>
      </w:pPr>
      <w:bookmarkStart w:colFirst="0" w:colLast="0" w:name="_ildr5idlew0y" w:id="19"/>
      <w:bookmarkEnd w:id="19"/>
      <w:r w:rsidDel="00000000" w:rsidR="00000000" w:rsidRPr="00000000">
        <w:rPr>
          <w:rtl w:val="0"/>
        </w:rPr>
        <w:t xml:space="preserve">Q12: Does the Dec 1 disclosure email help or hurt?</w:t>
      </w:r>
    </w:p>
    <w:p w:rsidR="00000000" w:rsidDel="00000000" w:rsidP="00000000" w:rsidRDefault="00000000" w:rsidRPr="00000000" w14:paraId="00000074">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(Eric's disclosure of Venerable, trustee status, $4,450 source)</w:t>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(Aug 10, 2025 email to Carl Jones shows Eric disclosed bankruptcy situation to counsel)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Question:</w:t>
      </w:r>
      <w:r w:rsidDel="00000000" w:rsidR="00000000" w:rsidRPr="00000000">
        <w:rPr>
          <w:rtl w:val="0"/>
        </w:rPr>
        <w:t xml:space="preserve"> Eric proactively disclosed information on December 1, 2025, before any formal court action. Does this voluntary disclosure demonstrate good faith that would mitigate revocation risk?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l6fzy2s3x9v0" w:id="20"/>
      <w:bookmarkEnd w:id="20"/>
      <w:r w:rsidDel="00000000" w:rsidR="00000000" w:rsidRPr="00000000">
        <w:rPr>
          <w:rtl w:val="0"/>
        </w:rPr>
        <w:t xml:space="preserve">PROCEDURAL QUESTIONS</w:t>
      </w:r>
    </w:p>
    <w:p w:rsidR="00000000" w:rsidDel="00000000" w:rsidP="00000000" w:rsidRDefault="00000000" w:rsidRPr="00000000" w14:paraId="0000007D">
      <w:pPr>
        <w:pStyle w:val="Heading3"/>
        <w:rPr/>
      </w:pPr>
      <w:bookmarkStart w:colFirst="0" w:colLast="0" w:name="_ti0m4x1oerr5" w:id="21"/>
      <w:bookmarkEnd w:id="21"/>
      <w:r w:rsidDel="00000000" w:rsidR="00000000" w:rsidRPr="00000000">
        <w:rPr>
          <w:rtl w:val="0"/>
        </w:rPr>
        <w:t xml:space="preserve">Q13: What is the correct response to the November 20, 2025 letter?</w:t>
      </w:r>
    </w:p>
    <w:p w:rsidR="00000000" w:rsidDel="00000000" w:rsidP="00000000" w:rsidRDefault="00000000" w:rsidRPr="00000000" w14:paraId="0000007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Fonts w:ascii="Roboto Mono" w:cs="Roboto Mono" w:eastAsia="Roboto Mono" w:hAnsi="Roboto Mono"/>
          <w:color w:val="188038"/>
          <w:rtl w:val="0"/>
        </w:rPr>
        <w:t xml:space="preserve">Bankruptcy Center of John D. Raymond_NOV_20_2025.pdf</w:t>
      </w:r>
      <w:r w:rsidDel="00000000" w:rsidR="00000000" w:rsidRPr="00000000">
        <w:rPr>
          <w:rtl w:val="0"/>
        </w:rPr>
        <w:t xml:space="preserve"> (letter from counsel)</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12-01-2025_Allan Rosenthal voicemail from John Raymond Bankruptcy Center.txt</w:t>
      </w:r>
      <w:r w:rsidDel="00000000" w:rsidR="00000000" w:rsidRPr="00000000">
        <w:rPr>
          <w:rtl w:val="0"/>
        </w:rPr>
        <w:t xml:space="preserve"> (follow-up call)</w:t>
      </w:r>
    </w:p>
    <w:p w:rsidR="00000000" w:rsidDel="00000000" w:rsidP="00000000" w:rsidRDefault="00000000" w:rsidRPr="00000000" w14:paraId="00000082">
      <w:pPr>
        <w:numPr>
          <w:ilvl w:val="0"/>
          <w:numId w:val="1"/>
        </w:numPr>
        <w:ind w:left="720" w:hanging="360"/>
      </w:pPr>
      <w:r w:rsidDel="00000000" w:rsidR="00000000" w:rsidRPr="00000000">
        <w:rPr>
          <w:rFonts w:ascii="Roboto Mono" w:cs="Roboto Mono" w:eastAsia="Roboto Mono" w:hAnsi="Roboto Mono"/>
          <w:color w:val="188038"/>
          <w:rtl w:val="0"/>
        </w:rPr>
        <w:t xml:space="preserve">ROSENTHAL_EMAIL_SENT_DEC1_2025.md</w:t>
      </w:r>
      <w:r w:rsidDel="00000000" w:rsidR="00000000" w:rsidRPr="00000000">
        <w:rPr>
          <w:rtl w:val="0"/>
        </w:rPr>
        <w:t xml:space="preserve"> (Eric's email response)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Question:</w:t>
      </w:r>
      <w:r w:rsidDel="00000000" w:rsidR="00000000" w:rsidRPr="00000000">
        <w:rPr>
          <w:rtl w:val="0"/>
        </w:rPr>
        <w:t xml:space="preserve"> Eric responded by email on December 1, 2025. Is this the appropriate response method? Should there be a formal written response? A phone call? Amended schedules filed directly with the court?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vqxgc2waykzi" w:id="22"/>
      <w:bookmarkEnd w:id="22"/>
      <w:r w:rsidDel="00000000" w:rsidR="00000000" w:rsidRPr="00000000">
        <w:rPr>
          <w:rtl w:val="0"/>
        </w:rPr>
        <w:t xml:space="preserve">Q14: Should new bankruptcy counsel be retained?</w:t>
      </w:r>
    </w:p>
    <w:p w:rsidR="00000000" w:rsidDel="00000000" w:rsidP="00000000" w:rsidRDefault="00000000" w:rsidRPr="00000000" w14:paraId="00000088">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(John D. Raymond listed as "counsel")</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Multiple voicemails expressing concern about Eric's conduct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Question:</w:t>
      </w:r>
      <w:r w:rsidDel="00000000" w:rsidR="00000000" w:rsidRPr="00000000">
        <w:rPr>
          <w:rtl w:val="0"/>
        </w:rPr>
        <w:t xml:space="preserve"> Given that the Raymond firm is expressing concern about Eric's disclosures, is there a conflict of interest? Should Eric consider retaining separate bankruptcy counsel?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udnh6imwdmi2" w:id="23"/>
      <w:bookmarkEnd w:id="23"/>
      <w:r w:rsidDel="00000000" w:rsidR="00000000" w:rsidRPr="00000000">
        <w:rPr>
          <w:rtl w:val="0"/>
        </w:rPr>
        <w:t xml:space="preserve">TFS PAYMENT QUESTIONS</w:t>
      </w:r>
    </w:p>
    <w:p w:rsidR="00000000" w:rsidDel="00000000" w:rsidP="00000000" w:rsidRDefault="00000000" w:rsidRPr="00000000" w14:paraId="00000091">
      <w:pPr>
        <w:pStyle w:val="Heading3"/>
        <w:rPr/>
      </w:pPr>
      <w:bookmarkStart w:colFirst="0" w:colLast="0" w:name="_pslz0l4x9vi7" w:id="24"/>
      <w:bookmarkEnd w:id="24"/>
      <w:r w:rsidDel="00000000" w:rsidR="00000000" w:rsidRPr="00000000">
        <w:rPr>
          <w:rtl w:val="0"/>
        </w:rPr>
        <w:t xml:space="preserve">Q15: Are TFS payments current?</w:t>
      </w:r>
    </w:p>
    <w:p w:rsidR="00000000" w:rsidDel="00000000" w:rsidP="00000000" w:rsidRDefault="00000000" w:rsidRPr="00000000" w14:paraId="00000092">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
        </w:numPr>
        <w:ind w:left="720" w:hanging="360"/>
      </w:pPr>
      <w:r w:rsidDel="00000000" w:rsidR="00000000" w:rsidRPr="00000000">
        <w:rPr>
          <w:rFonts w:ascii="Roboto Mono" w:cs="Roboto Mono" w:eastAsia="Roboto Mono" w:hAnsi="Roboto Mono"/>
          <w:color w:val="188038"/>
          <w:rtl w:val="0"/>
        </w:rPr>
        <w:t xml:space="preserve">2025-11-21-Your TFS Payment Has Arrived at Your Trustee.pdf</w:t>
      </w:r>
      <w:r w:rsidDel="00000000" w:rsidR="00000000" w:rsidRPr="00000000">
        <w:rPr>
          <w:rtl w:val="0"/>
        </w:rPr>
        <w:t xml:space="preserve"> (Nov payment arrived)</w:t>
      </w:r>
    </w:p>
    <w:p w:rsidR="00000000" w:rsidDel="00000000" w:rsidP="00000000" w:rsidRDefault="00000000" w:rsidRPr="00000000" w14:paraId="00000095">
      <w:pPr>
        <w:numPr>
          <w:ilvl w:val="0"/>
          <w:numId w:val="1"/>
        </w:numPr>
        <w:ind w:left="720" w:hanging="360"/>
      </w:pPr>
      <w:r w:rsidDel="00000000" w:rsidR="00000000" w:rsidRPr="00000000">
        <w:rPr>
          <w:rFonts w:ascii="Roboto Mono" w:cs="Roboto Mono" w:eastAsia="Roboto Mono" w:hAnsi="Roboto Mono"/>
          <w:color w:val="188038"/>
          <w:rtl w:val="0"/>
        </w:rPr>
        <w:t xml:space="preserve">2025-11-28-_TFS_ Payment information_ Payment due soon.pdf</w:t>
      </w:r>
      <w:r w:rsidDel="00000000" w:rsidR="00000000" w:rsidRPr="00000000">
        <w:rPr>
          <w:rtl w:val="0"/>
        </w:rPr>
        <w:t xml:space="preserve"> (Dec payment due)</w:t>
      </w:r>
    </w:p>
    <w:p w:rsidR="00000000" w:rsidDel="00000000" w:rsidP="00000000" w:rsidRDefault="00000000" w:rsidRPr="00000000" w14:paraId="0000009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(next payment Dec 12, 2025)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Question:</w:t>
      </w:r>
      <w:r w:rsidDel="00000000" w:rsidR="00000000" w:rsidRPr="00000000">
        <w:rPr>
          <w:rtl w:val="0"/>
        </w:rPr>
        <w:t xml:space="preserve"> Per TFS records, payments appear current through November 2025. Please confirm the account is in good standing and the December 12, 2025 payment will process normally.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nl3boo5xacwr" w:id="25"/>
      <w:bookmarkEnd w:id="25"/>
      <w:r w:rsidDel="00000000" w:rsidR="00000000" w:rsidRPr="00000000">
        <w:rPr>
          <w:rtl w:val="0"/>
        </w:rPr>
        <w:t xml:space="preserve">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Key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AF claim submission, § 1306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AF as property of estate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Raymond voicemail, AF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Disclosure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State JSON, Checkpoint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Trustee's claim to AF funds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Raymond letter, Rosenthal voicemail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$4,450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Trust asset source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Eric summary, Raymond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Plan 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Eric summary,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Discharge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State JSON, Raymond voicemail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Trustee status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Checkpoint JSON, Email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Venerable disclosure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Checkpoint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Texas Life non-disclosure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 1328(e)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Email sent, Eric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Good faith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Raymond letter, Voicemails, Email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Response procedure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Counsel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TFS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Payment status</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Questions Generated:</w:t>
      </w:r>
      <w:r w:rsidDel="00000000" w:rsidR="00000000" w:rsidRPr="00000000">
        <w:rPr>
          <w:rtl w:val="0"/>
        </w:rPr>
        <w:t xml:space="preserve"> December 3, 2025 </w:t>
      </w:r>
      <w:r w:rsidDel="00000000" w:rsidR="00000000" w:rsidRPr="00000000">
        <w:rPr>
          <w:b w:val="1"/>
          <w:bCs w:val="1"/>
          <w:rtl w:val="0"/>
        </w:rPr>
        <w:t xml:space="preserve">Generated By:</w:t>
      </w:r>
      <w:r w:rsidDel="00000000" w:rsidR="00000000" w:rsidRPr="00000000">
        <w:rPr>
          <w:rtl w:val="0"/>
        </w:rPr>
        <w:t xml:space="preserve"> Claude Code CLI (EXECUTOR) </w:t>
      </w:r>
      <w:r w:rsidDel="00000000" w:rsidR="00000000" w:rsidRPr="00000000">
        <w:rPr>
          <w:b w:val="1"/>
          <w:bCs w:val="1"/>
          <w:rtl w:val="0"/>
        </w:rPr>
        <w:t xml:space="preserve">Classification:</w:t>
      </w:r>
      <w:r w:rsidDel="00000000" w:rsidR="00000000" w:rsidRPr="00000000">
        <w:rPr>
          <w:rtl w:val="0"/>
        </w:rPr>
        <w:t xml:space="preserve"> Questions Only - No Answers, No Legal Advice</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