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Lisa Goldstein is not available. Record your message at the tone when you are finished, hang up or press pound for more options. Hi, Lisa. This is Eric Jones returning your call from 4:53pm central time is currently 7:29pm Central Time. Yeah, as you know, I'm the power of attorney for Kathy Hart. I understand from Miss Hart that my POA status has been reinstated, and I need you to email me confirmation of this status and a definitive list of any outstanding requirements for full online and branch access. My email is Eric R I C at recovery, Python, compass.org, dot org. We've communicated over email before, so you know what it is. I also need a written explanation for why an employee in California demanding an in person signature. And we've talked about this already in person. And so you know, Kathy is in is medically incapable of travel. So there's, I just need some clarification, a reference number on this thing and what exactly is needed for this in person. Visit to the Chase Bank in Temple City, and I hope to get your email ideally tonight, because I still have 30 minutes to get there or first thing in the morning. Thank you very much, Lisa. And my Number of course, is 62648019. Feel free to text 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