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  <w:t xml:space="preserve">This response provides the requested optimized knowledge assets, structured as a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README</w:t>
      </w:r>
      <w:r w:rsidDel="00000000" w:rsidR="00000000" w:rsidRPr="00000000">
        <w:rPr>
          <w:rtl w:val="0"/>
        </w:rPr>
        <w:t xml:space="preserve"> for executive status and an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OPTIMIZED_KNOWLEDGE_BASE</w:t>
      </w:r>
      <w:r w:rsidDel="00000000" w:rsidR="00000000" w:rsidRPr="00000000">
        <w:rPr>
          <w:rtl w:val="0"/>
        </w:rPr>
        <w:t xml:space="preserve"> for architectural rigor. These files enforce the latest strategic intelligence and architectural mandates under the </w:t>
      </w:r>
      <w:r w:rsidDel="00000000" w:rsidR="00000000" w:rsidRPr="00000000">
        <w:rPr>
          <w:b w:val="1"/>
          <w:bCs w:val="1"/>
          <w:rtl w:val="0"/>
        </w:rPr>
        <w:t xml:space="preserve">Proof-First Verification V13.0</w:t>
      </w:r>
      <w:r w:rsidDel="00000000" w:rsidR="00000000" w:rsidRPr="00000000">
        <w:rPr>
          <w:rtl w:val="0"/>
        </w:rPr>
        <w:t xml:space="preserve"> standard.</w:t>
      </w:r>
    </w:p>
    <w:p w:rsidR="00000000" w:rsidDel="00000000" w:rsidP="00000000" w:rsidRDefault="00000000" w:rsidRPr="00000000" w14:paraId="0000000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pStyle w:val="Heading3"/>
        <w:rPr/>
      </w:pPr>
      <w:bookmarkStart w:colFirst="0" w:colLast="0" w:name="_52x79y1zy8yj" w:id="0"/>
      <w:bookmarkEnd w:id="0"/>
      <w:r w:rsidDel="00000000" w:rsidR="00000000" w:rsidRPr="00000000">
        <w:rPr>
          <w:b w:val="1"/>
          <w:bCs w:val="1"/>
          <w:rtl w:val="0"/>
        </w:rPr>
        <w:t xml:space="preserve">1. PFV V13 Optimized README: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rtl w:val="0"/>
        </w:rPr>
        <w:t xml:space="preserve">README_PFV_V13_FORTRESS_STATUS.md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  <w:t xml:space="preserve">This file provides a concise, high-level summary of the system's current status and critical path focus, adhering to the </w:t>
      </w:r>
      <w:r w:rsidDel="00000000" w:rsidR="00000000" w:rsidRPr="00000000">
        <w:rPr>
          <w:b w:val="1"/>
          <w:bCs w:val="1"/>
          <w:rtl w:val="0"/>
        </w:rPr>
        <w:t xml:space="preserve">Judy Principle</w:t>
      </w:r>
      <w:r w:rsidDel="00000000" w:rsidR="00000000" w:rsidRPr="00000000">
        <w:rPr>
          <w:rtl w:val="0"/>
        </w:rPr>
        <w:t xml:space="preserve"> (protection of cognitive bandwidth) and </w:t>
      </w:r>
      <w:r w:rsidDel="00000000" w:rsidR="00000000" w:rsidRPr="00000000">
        <w:rPr>
          <w:b w:val="1"/>
          <w:bCs w:val="1"/>
          <w:rtl w:val="0"/>
        </w:rPr>
        <w:t xml:space="preserve">PFV V13</w:t>
      </w:r>
      <w:r w:rsidDel="00000000" w:rsidR="00000000" w:rsidRPr="00000000">
        <w:rPr>
          <w:rtl w:val="0"/>
        </w:rPr>
        <w:t xml:space="preserve"> mandates.</w:t>
      </w:r>
    </w:p>
    <w:p w:rsidR="00000000" w:rsidDel="00000000" w:rsidP="00000000" w:rsidRDefault="00000000" w:rsidRPr="00000000" w14:paraId="0000000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tl w:val="0"/>
        </w:rPr>
        <w:t xml:space="preserve">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#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COMPASS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FORTRESS: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PFV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V13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EXECUTIVE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STATUS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READOUT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##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I.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CRITICAL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MISSION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STATUS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|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Metric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|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Status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/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Value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|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Architectural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Enforcement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(PFV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V13)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|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Source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|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|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:---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|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:---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|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:---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|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:---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|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|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**P0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IRREVERSIBLE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PRIORITY**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|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**December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3,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2025,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Foreclosure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Deadline**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(13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days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remaining)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|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**Irreversibility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&gt;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Imminence**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(Gate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6).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|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|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|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**PC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850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Critical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Path**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|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**⚠️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PENDING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EXECUTION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/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IMMINENT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FAILURE**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|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48-hour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execution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window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(Nov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18,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4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PM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PT)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expiring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immediately.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Requires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immediate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status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verification.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|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|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|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**Executor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Agent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Identity**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|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**Executor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Agent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ONLY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(Claude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Code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CLI)**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|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**Karpathy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Mandate**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(Gate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12):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Forbidden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from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self-validation.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|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|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|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**System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Resilience**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|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**Architectural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Immunity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Achieved**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|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Permanent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defenses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against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Entity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Misclassification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("The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Unforgivable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Rule")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and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Stale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Data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("ESV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Gateway").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|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|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##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II.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FORTRESS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ARCHITECTURE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&amp;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TOOLING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STATUS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The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Compass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Fortress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V2.1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is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fully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operational,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utilizing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the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integrated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three-framework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methodology.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###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A.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Core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Frameworks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Active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*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**PFV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V13:**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Universal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rigor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and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verification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standard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(WHAT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is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credible).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*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**ReasoningBank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V2.0:**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Institutional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memory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derived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from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**1,729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multi-source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documents**.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*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**SCL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(Seismic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Crystal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Lava):**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Designs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actions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for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multi-domain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impact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(HOW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to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execute).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*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**Judy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Principle:**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Mandates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Safety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&gt;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Speed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and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preservation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of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user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cognitive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bandwidth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(Operational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Philosophy).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###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B.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Protocol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&amp;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Tooling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Verification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|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Component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|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Status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|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Key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PFV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V13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Defense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/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Role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|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Source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|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|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:---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|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:---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|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:---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|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:---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|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|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**PEMP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Daemon**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|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Arial Unicode MS" w:cs="Arial Unicode MS" w:eastAsia="Arial Unicode MS" w:hAnsi="Arial Unicode MS"/>
          <w:color w:val="188038"/>
          <w:sz w:val="18"/>
          <w:szCs w:val="18"/>
          <w:rtl w:val="0"/>
        </w:rPr>
        <w:t xml:space="preserve">✅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OPERATIONAL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|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Eliminates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**4-6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hour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daily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cognitive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bandwidth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drain**.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|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|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|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**Restart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Protocol**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|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Arial Unicode MS" w:cs="Arial Unicode MS" w:eastAsia="Arial Unicode MS" w:hAnsi="Arial Unicode MS"/>
          <w:color w:val="188038"/>
          <w:sz w:val="18"/>
          <w:szCs w:val="18"/>
          <w:rtl w:val="0"/>
        </w:rPr>
        <w:t xml:space="preserve">✅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V3.0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DEPLOYED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|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Enforces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**iMessage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MCP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verification**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and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**false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positive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defense**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prior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to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session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start.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|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|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|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**Legal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Formatting**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|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Arial Unicode MS" w:cs="Arial Unicode MS" w:eastAsia="Arial Unicode MS" w:hAnsi="Arial Unicode MS"/>
          <w:color w:val="188038"/>
          <w:sz w:val="18"/>
          <w:szCs w:val="18"/>
          <w:rtl w:val="0"/>
        </w:rPr>
        <w:t xml:space="preserve">✅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TIER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1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SOLUTION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|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**Sacramento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County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Public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Law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Library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Word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Template**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is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the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validated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solution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for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CRC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2.111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Pleading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Paper.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|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|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|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**Regulatory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Track**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|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Arial Unicode MS" w:cs="Arial Unicode MS" w:eastAsia="Arial Unicode MS" w:hAnsi="Arial Unicode MS"/>
          <w:color w:val="188038"/>
          <w:sz w:val="18"/>
          <w:szCs w:val="18"/>
          <w:rtl w:val="0"/>
        </w:rPr>
        <w:t xml:space="preserve">✅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ACTIVE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(Track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2)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|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CFPB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complaint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response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due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**December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4**.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|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|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##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III.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MANUAL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USER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IMMEDIATE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NEXT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ACTIONS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(MUINA)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These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are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the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immediate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next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steps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to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unblock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the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Critical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Path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and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finalize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V3.0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architectural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fixes: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1.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**Execute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Optimized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V3.0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Readiness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Test:**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Run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the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script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to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verify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all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14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architectural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components,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including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the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new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token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defense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and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iMessage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checks,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as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the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prerequisite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for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a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clean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session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restart.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*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`~/test_restart_readiness_v3.0.sh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--auto-fix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--verbose`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2.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**Relaunch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Claude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Code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CLI:**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Perform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the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mechanical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restart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to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ensure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the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**iMessage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MCP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server**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is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loaded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and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operational.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3.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**Execute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Priority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Mission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(Anuar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Status):**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In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the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new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session,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command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the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agent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to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check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all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three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intelligence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channels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(PEMP,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iMessage,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Otter.ai)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for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**verifiable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content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proof**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of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the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PC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850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filing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status,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citing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the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expiring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48-hour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deadline.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4.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**Implement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PDF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Tooling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Fixes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(Karpathy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Mandate):**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Manually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ensure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the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mandatory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validation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tools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are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in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place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before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further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PDF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generation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is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attempted.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*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Update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`formatter/template.tex`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with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the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correct,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production-grade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LaTeX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implementation.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*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Create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the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**`verify_pdf.py`**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script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in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the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project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root.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</w:t>
      </w:r>
    </w:p>
    <w:p w:rsidR="00000000" w:rsidDel="00000000" w:rsidP="00000000" w:rsidRDefault="00000000" w:rsidRPr="00000000" w14:paraId="00000033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pStyle w:val="Heading3"/>
        <w:rPr/>
      </w:pPr>
      <w:bookmarkStart w:colFirst="0" w:colLast="0" w:name="_j2lf4t1v70py" w:id="1"/>
      <w:bookmarkEnd w:id="1"/>
      <w:r w:rsidDel="00000000" w:rsidR="00000000" w:rsidRPr="00000000">
        <w:rPr>
          <w:b w:val="1"/>
          <w:bCs w:val="1"/>
          <w:rtl w:val="0"/>
        </w:rPr>
        <w:t xml:space="preserve">2. Optimized Knowledge File: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rtl w:val="0"/>
        </w:rPr>
        <w:t xml:space="preserve">OPTIMIZED_PFV_V13_KNOWLEDGE_BASE_V3.0.md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rPr/>
      </w:pPr>
      <w:r w:rsidDel="00000000" w:rsidR="00000000" w:rsidRPr="00000000">
        <w:rPr>
          <w:rtl w:val="0"/>
        </w:rPr>
        <w:t xml:space="preserve">This document serves as the permanent institutional memory for the highest-leverage PFV V13 protocols and architectural lessons learned from past failures.</w:t>
      </w:r>
    </w:p>
    <w:p w:rsidR="00000000" w:rsidDel="00000000" w:rsidP="00000000" w:rsidRDefault="00000000" w:rsidRPr="00000000" w14:paraId="00000036">
      <w:pPr>
        <w:pStyle w:val="Heading4"/>
        <w:rPr/>
      </w:pPr>
      <w:bookmarkStart w:colFirst="0" w:colLast="0" w:name="_dclufm90yl7e" w:id="2"/>
      <w:bookmarkEnd w:id="2"/>
      <w:r w:rsidDel="00000000" w:rsidR="00000000" w:rsidRPr="00000000">
        <w:rPr>
          <w:b w:val="1"/>
          <w:bCs w:val="1"/>
          <w:rtl w:val="0"/>
        </w:rPr>
        <w:t xml:space="preserve">I. PFV V13: CORE OPERATIONAL CONSTRAINTS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rPr/>
      </w:pPr>
      <w:r w:rsidDel="00000000" w:rsidR="00000000" w:rsidRPr="00000000">
        <w:rPr>
          <w:rtl w:val="0"/>
        </w:rPr>
        <w:t xml:space="preserve">The PFV V13 Protocol governs every action and artifact, ensuring rigor and ethical alignment.</w:t>
      </w:r>
    </w:p>
    <w:p w:rsidR="00000000" w:rsidDel="00000000" w:rsidP="00000000" w:rsidRDefault="00000000" w:rsidRPr="00000000" w14:paraId="0000003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tbl>
      <w:tblPr>
        <w:tblStyle w:val="Table1"/>
        <w:tblW w:w="936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2340"/>
        <w:gridCol w:w="2340"/>
        <w:gridCol w:w="2340"/>
        <w:gridCol w:w="2340"/>
        <w:tblGridChange w:id="0">
          <w:tblGrid>
            <w:gridCol w:w="2340"/>
            <w:gridCol w:w="2340"/>
            <w:gridCol w:w="2340"/>
            <w:gridCol w:w="2340"/>
          </w:tblGrid>
        </w:tblGridChange>
      </w:tblGrid>
      <w:tr>
        <w:trPr>
          <w:cantSplit w:val="0"/>
          <w:tblHeader w:val="1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9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Constraint/Gate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A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Mandate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B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Required Defense Mechanism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C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Source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D">
            <w:pPr>
              <w:jc w:val="left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Karpathy Mandate</w:t>
            </w:r>
            <w:r w:rsidDel="00000000" w:rsidR="00000000" w:rsidRPr="00000000">
              <w:rPr>
                <w:rtl w:val="0"/>
              </w:rPr>
              <w:t xml:space="preserve"> (Gate 12)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E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The </w:t>
            </w:r>
            <w:r w:rsidDel="00000000" w:rsidR="00000000" w:rsidRPr="00000000">
              <w:rPr>
                <w:b w:val="1"/>
                <w:bCs w:val="1"/>
                <w:rtl w:val="0"/>
              </w:rPr>
              <w:t xml:space="preserve">Executor Agent (Claude Code CLI)</w:t>
            </w:r>
            <w:r w:rsidDel="00000000" w:rsidR="00000000" w:rsidRPr="00000000">
              <w:rPr>
                <w:rtl w:val="0"/>
              </w:rPr>
              <w:t xml:space="preserve"> is </w:t>
            </w:r>
            <w:r w:rsidDel="00000000" w:rsidR="00000000" w:rsidRPr="00000000">
              <w:rPr>
                <w:b w:val="1"/>
                <w:bCs w:val="1"/>
                <w:rtl w:val="0"/>
              </w:rPr>
              <w:t xml:space="preserve">FORBIDDEN from declaring a final verdict or self-validation</w:t>
            </w:r>
            <w:r w:rsidDel="00000000" w:rsidR="00000000" w:rsidRPr="00000000">
              <w:rPr>
                <w:rtl w:val="0"/>
              </w:rPr>
              <w:t xml:space="preserve">.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F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Verification must be performed by a </w:t>
            </w:r>
            <w:r w:rsidDel="00000000" w:rsidR="00000000" w:rsidRPr="00000000">
              <w:rPr>
                <w:b w:val="1"/>
                <w:bCs w:val="1"/>
                <w:rtl w:val="0"/>
              </w:rPr>
              <w:t xml:space="preserve">Disinterested Auditor Agent</w:t>
            </w:r>
            <w:r w:rsidDel="00000000" w:rsidR="00000000" w:rsidRPr="00000000">
              <w:rPr>
                <w:rtl w:val="0"/>
              </w:rPr>
              <w:t xml:space="preserve"> (e.g., Gemini 3 Visual Verifier).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0">
            <w:pPr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1">
            <w:pPr>
              <w:jc w:val="left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Irreversibility-First</w:t>
            </w:r>
            <w:r w:rsidDel="00000000" w:rsidR="00000000" w:rsidRPr="00000000">
              <w:rPr>
                <w:rtl w:val="0"/>
              </w:rPr>
              <w:t xml:space="preserve"> (Gate 6)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2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Prioritize actions that prevent catastrophic, </w:t>
            </w:r>
            <w:r w:rsidDel="00000000" w:rsidR="00000000" w:rsidRPr="00000000">
              <w:rPr>
                <w:b w:val="1"/>
                <w:bCs w:val="1"/>
                <w:rtl w:val="0"/>
              </w:rPr>
              <w:t xml:space="preserve">irreversible loss</w:t>
            </w:r>
            <w:r w:rsidDel="00000000" w:rsidR="00000000" w:rsidRPr="00000000">
              <w:rPr>
                <w:rtl w:val="0"/>
              </w:rPr>
              <w:t xml:space="preserve"> (December 3 foreclosure) over managing imminent, reversible deadlines.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3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The </w:t>
            </w:r>
            <w:r w:rsidDel="00000000" w:rsidR="00000000" w:rsidRPr="00000000">
              <w:rPr>
                <w:b w:val="1"/>
                <w:bCs w:val="1"/>
                <w:rtl w:val="0"/>
              </w:rPr>
              <w:t xml:space="preserve">PC 850 Petition</w:t>
            </w:r>
            <w:r w:rsidDel="00000000" w:rsidR="00000000" w:rsidRPr="00000000">
              <w:rPr>
                <w:rtl w:val="0"/>
              </w:rPr>
              <w:t xml:space="preserve"> is the Trim Tab designed to enforce this priority by achieving </w:t>
            </w:r>
            <w:r w:rsidDel="00000000" w:rsidR="00000000" w:rsidRPr="00000000">
              <w:rPr>
                <w:b w:val="1"/>
                <w:bCs w:val="1"/>
                <w:rtl w:val="0"/>
              </w:rPr>
              <w:t xml:space="preserve">Architectural Immunity</w:t>
            </w:r>
            <w:r w:rsidDel="00000000" w:rsidR="00000000" w:rsidRPr="00000000">
              <w:rPr>
                <w:rtl w:val="0"/>
              </w:rPr>
              <w:t xml:space="preserve"> against procedural failure.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4">
            <w:pPr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5">
            <w:pPr>
              <w:jc w:val="left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Judy Principle</w:t>
            </w:r>
            <w:r w:rsidDel="00000000" w:rsidR="00000000" w:rsidRPr="00000000">
              <w:rPr>
                <w:rtl w:val="0"/>
              </w:rPr>
              <w:t xml:space="preserve"> (Gate 3)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6">
            <w:pPr>
              <w:jc w:val="left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Safety &gt; Speed</w:t>
            </w:r>
            <w:r w:rsidDel="00000000" w:rsidR="00000000" w:rsidRPr="00000000">
              <w:rPr>
                <w:rtl w:val="0"/>
              </w:rPr>
              <w:t xml:space="preserve">. Mandates warmth, clarity, and protection of the user's cognitive bandwidth.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7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Automated systems (PEMP daemon) must eliminate manual overhead. All prompts must be </w:t>
            </w:r>
            <w:r w:rsidDel="00000000" w:rsidR="00000000" w:rsidRPr="00000000">
              <w:rPr>
                <w:b w:val="1"/>
                <w:bCs w:val="1"/>
                <w:rtl w:val="0"/>
              </w:rPr>
              <w:t xml:space="preserve">short and direct</w:t>
            </w:r>
            <w:r w:rsidDel="00000000" w:rsidR="00000000" w:rsidRPr="00000000">
              <w:rPr>
                <w:rtl w:val="0"/>
              </w:rPr>
              <w:t xml:space="preserve">.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8">
            <w:pPr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9">
            <w:pPr>
              <w:jc w:val="left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Hallucination Prohibition</w:t>
            </w:r>
            <w:r w:rsidDel="00000000" w:rsidR="00000000" w:rsidRPr="00000000">
              <w:rPr>
                <w:rtl w:val="0"/>
              </w:rPr>
              <w:t xml:space="preserve"> (Gate 0)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A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Refuse to proceed without source. If a claim cannot be verified, </w:t>
            </w:r>
            <w:r w:rsidDel="00000000" w:rsidR="00000000" w:rsidRPr="00000000">
              <w:rPr>
                <w:b w:val="1"/>
                <w:bCs w:val="1"/>
                <w:rtl w:val="0"/>
              </w:rPr>
              <w:t xml:space="preserve">name exactly what is unverifiable</w:t>
            </w:r>
            <w:r w:rsidDel="00000000" w:rsidR="00000000" w:rsidRPr="00000000">
              <w:rPr>
                <w:rtl w:val="0"/>
              </w:rPr>
              <w:t xml:space="preserve"> and ask for confirmation.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B">
            <w:pPr>
              <w:jc w:val="left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Perplexity Sonar integration</w:t>
            </w:r>
            <w:r w:rsidDel="00000000" w:rsidR="00000000" w:rsidRPr="00000000">
              <w:rPr>
                <w:rtl w:val="0"/>
              </w:rPr>
              <w:t xml:space="preserve"> is required to gather external evidence during knowledge gaps.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C">
            <w:pPr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D">
            <w:pPr>
              <w:jc w:val="left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Format Verification</w:t>
            </w:r>
            <w:r w:rsidDel="00000000" w:rsidR="00000000" w:rsidRPr="00000000">
              <w:rPr>
                <w:rtl w:val="0"/>
              </w:rPr>
              <w:t xml:space="preserve"> (Gate 5)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E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Mandates the output be a </w:t>
            </w:r>
            <w:r w:rsidDel="00000000" w:rsidR="00000000" w:rsidRPr="00000000">
              <w:rPr>
                <w:b w:val="1"/>
                <w:bCs w:val="1"/>
                <w:rtl w:val="0"/>
              </w:rPr>
              <w:t xml:space="preserve">provably compliant CRC 2.111 PDF</w:t>
            </w:r>
            <w:r w:rsidDel="00000000" w:rsidR="00000000" w:rsidRPr="00000000">
              <w:rPr>
                <w:rtl w:val="0"/>
              </w:rPr>
              <w:t xml:space="preserve">.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F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Must verify </w:t>
            </w:r>
            <w:r w:rsidDel="00000000" w:rsidR="00000000" w:rsidRPr="00000000">
              <w:rPr>
                <w:b w:val="1"/>
                <w:bCs w:val="1"/>
                <w:rtl w:val="0"/>
              </w:rPr>
              <w:t xml:space="preserve">Forensic Calibration Metrics</w:t>
            </w:r>
            <w:r w:rsidDel="00000000" w:rsidR="00000000" w:rsidRPr="00000000">
              <w:rPr>
                <w:rtl w:val="0"/>
              </w:rPr>
              <w:t xml:space="preserve">: </w:t>
            </w:r>
            <w:r w:rsidDel="00000000" w:rsidR="00000000" w:rsidRPr="00000000">
              <w:rPr>
                <w:b w:val="1"/>
                <w:bCs w:val="1"/>
                <w:rtl w:val="0"/>
              </w:rPr>
              <w:t xml:space="preserve">22.5pt Line Height</w:t>
            </w:r>
            <w:r w:rsidDel="00000000" w:rsidR="00000000" w:rsidRPr="00000000">
              <w:rPr>
                <w:rtl w:val="0"/>
              </w:rPr>
              <w:t xml:space="preserve"> and </w:t>
            </w:r>
            <w:r w:rsidDel="00000000" w:rsidR="00000000" w:rsidRPr="00000000">
              <w:rPr>
                <w:b w:val="1"/>
                <w:bCs w:val="1"/>
                <w:rtl w:val="0"/>
              </w:rPr>
              <w:t xml:space="preserve">78pt Left Anchor</w:t>
            </w:r>
            <w:r w:rsidDel="00000000" w:rsidR="00000000" w:rsidRPr="00000000">
              <w:rPr>
                <w:rtl w:val="0"/>
              </w:rPr>
              <w:t xml:space="preserve">.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0">
            <w:pPr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51">
      <w:pPr>
        <w:pStyle w:val="Heading4"/>
        <w:rPr/>
      </w:pPr>
      <w:bookmarkStart w:colFirst="0" w:colLast="0" w:name="_n427c5lvj93v" w:id="3"/>
      <w:bookmarkEnd w:id="3"/>
      <w:r w:rsidDel="00000000" w:rsidR="00000000" w:rsidRPr="00000000">
        <w:rPr>
          <w:b w:val="1"/>
          <w:bCs w:val="1"/>
          <w:rtl w:val="0"/>
        </w:rPr>
        <w:t xml:space="preserve">II. ARCHITECTURAL IMMUNITY AND DEFENSE MECHANISMS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2">
      <w:pPr>
        <w:rPr/>
      </w:pPr>
      <w:r w:rsidDel="00000000" w:rsidR="00000000" w:rsidRPr="00000000">
        <w:rPr>
          <w:rtl w:val="0"/>
        </w:rPr>
        <w:t xml:space="preserve">Architectural Immunity is achieved through structural defenses against the TIER 1 systemic vulnerabilities identified in the ReasoningBank.</w:t>
      </w:r>
    </w:p>
    <w:p w:rsidR="00000000" w:rsidDel="00000000" w:rsidP="00000000" w:rsidRDefault="00000000" w:rsidRPr="00000000" w14:paraId="0000005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4">
      <w:pPr>
        <w:numPr>
          <w:ilvl w:val="0"/>
          <w:numId w:val="1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Epistemic Staleness Verification (ESV) Gateway: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6">
      <w:pPr>
        <w:numPr>
          <w:ilvl w:val="1"/>
          <w:numId w:val="1"/>
        </w:numPr>
        <w:ind w:left="1440" w:hanging="360"/>
      </w:pPr>
      <w:r w:rsidDel="00000000" w:rsidR="00000000" w:rsidRPr="00000000">
        <w:rPr>
          <w:b w:val="1"/>
          <w:bCs w:val="1"/>
          <w:rtl w:val="0"/>
        </w:rPr>
        <w:t xml:space="preserve">Purpose:</w:t>
      </w:r>
      <w:r w:rsidDel="00000000" w:rsidR="00000000" w:rsidRPr="00000000">
        <w:rPr>
          <w:rtl w:val="0"/>
        </w:rPr>
        <w:t xml:space="preserve"> The ESV Gateway is a </w:t>
      </w:r>
      <w:r w:rsidDel="00000000" w:rsidR="00000000" w:rsidRPr="00000000">
        <w:rPr>
          <w:b w:val="1"/>
          <w:bCs w:val="1"/>
          <w:rtl w:val="0"/>
        </w:rPr>
        <w:t xml:space="preserve">Temporal Defense</w:t>
      </w:r>
      <w:r w:rsidDel="00000000" w:rsidR="00000000" w:rsidRPr="00000000">
        <w:rPr>
          <w:rtl w:val="0"/>
        </w:rPr>
        <w:t xml:space="preserve"> mechanism that executes </w:t>
      </w:r>
      <w:r w:rsidDel="00000000" w:rsidR="00000000" w:rsidRPr="00000000">
        <w:rPr>
          <w:b w:val="1"/>
          <w:bCs w:val="1"/>
          <w:rtl w:val="0"/>
        </w:rPr>
        <w:t xml:space="preserve">before</w:t>
      </w:r>
      <w:r w:rsidDel="00000000" w:rsidR="00000000" w:rsidRPr="00000000">
        <w:rPr>
          <w:rtl w:val="0"/>
        </w:rPr>
        <w:t xml:space="preserve"> PFV V13 verification. It prevents the system from using </w:t>
      </w:r>
      <w:r w:rsidDel="00000000" w:rsidR="00000000" w:rsidRPr="00000000">
        <w:rPr>
          <w:b w:val="1"/>
          <w:bCs w:val="1"/>
          <w:rtl w:val="0"/>
        </w:rPr>
        <w:t xml:space="preserve">"Verified Stale Data"</w:t>
      </w:r>
      <w:r w:rsidDel="00000000" w:rsidR="00000000" w:rsidRPr="00000000">
        <w:rPr>
          <w:rtl w:val="0"/>
        </w:rPr>
        <w:t xml:space="preserve"> (a TIER 1 systemic vulnerability).</w:t>
      </w:r>
    </w:p>
    <w:p w:rsidR="00000000" w:rsidDel="00000000" w:rsidP="00000000" w:rsidRDefault="00000000" w:rsidRPr="00000000" w14:paraId="00000057">
      <w:pPr>
        <w:numPr>
          <w:ilvl w:val="1"/>
          <w:numId w:val="1"/>
        </w:numPr>
        <w:ind w:left="1440" w:hanging="360"/>
      </w:pPr>
      <w:r w:rsidDel="00000000" w:rsidR="00000000" w:rsidRPr="00000000">
        <w:rPr>
          <w:b w:val="1"/>
          <w:bCs w:val="1"/>
          <w:rtl w:val="0"/>
        </w:rPr>
        <w:t xml:space="preserve">Logic:</w:t>
      </w:r>
      <w:r w:rsidDel="00000000" w:rsidR="00000000" w:rsidRPr="00000000">
        <w:rPr>
          <w:rtl w:val="0"/>
        </w:rPr>
        <w:t xml:space="preserve"> It implements the </w:t>
      </w:r>
      <w:r w:rsidDel="00000000" w:rsidR="00000000" w:rsidRPr="00000000">
        <w:rPr>
          <w:b w:val="1"/>
          <w:bCs w:val="1"/>
          <w:rtl w:val="0"/>
        </w:rPr>
        <w:t xml:space="preserve">Barzilai and Chinn Epistemic Framework</w:t>
      </w:r>
      <w:r w:rsidDel="00000000" w:rsidR="00000000" w:rsidRPr="00000000">
        <w:rPr>
          <w:rtl w:val="0"/>
        </w:rPr>
        <w:t xml:space="preserve"> by algorithmically checking if a memory item's timestamp is </w:t>
      </w:r>
      <w:r w:rsidDel="00000000" w:rsidR="00000000" w:rsidRPr="00000000">
        <w:rPr>
          <w:b w:val="1"/>
          <w:bCs w:val="1"/>
          <w:rtl w:val="0"/>
        </w:rPr>
        <w:t xml:space="preserve">OLDER</w:t>
      </w:r>
      <w:r w:rsidDel="00000000" w:rsidR="00000000" w:rsidRPr="00000000">
        <w:rPr>
          <w:rtl w:val="0"/>
        </w:rPr>
        <w:t xml:space="preserve"> than the entity's documentation update date (e.g., Firecrawl v2.5.0 release date). If stale, the confidence is set to </w:t>
      </w:r>
      <w:r w:rsidDel="00000000" w:rsidR="00000000" w:rsidRPr="00000000">
        <w:rPr>
          <w:b w:val="1"/>
          <w:bCs w:val="1"/>
          <w:rtl w:val="0"/>
        </w:rPr>
        <w:t xml:space="preserve">0</w:t>
      </w:r>
      <w:r w:rsidDel="00000000" w:rsidR="00000000" w:rsidRPr="00000000">
        <w:rPr>
          <w:rtl w:val="0"/>
        </w:rPr>
        <w:t xml:space="preserve"> and labeled 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❌ DO NOT USE (STALE)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58">
      <w:pPr>
        <w:numPr>
          <w:ilvl w:val="1"/>
          <w:numId w:val="1"/>
        </w:numPr>
        <w:ind w:left="1440" w:hanging="360"/>
      </w:pPr>
      <w:r w:rsidDel="00000000" w:rsidR="00000000" w:rsidRPr="00000000">
        <w:rPr>
          <w:b w:val="1"/>
          <w:bCs w:val="1"/>
          <w:rtl w:val="0"/>
        </w:rPr>
        <w:t xml:space="preserve">Deployment:</w:t>
      </w:r>
      <w:r w:rsidDel="00000000" w:rsidR="00000000" w:rsidRPr="00000000">
        <w:rPr>
          <w:rtl w:val="0"/>
        </w:rPr>
        <w:t xml:space="preserve"> ESV verification routines are scheduled via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pg_cron</w:t>
      </w:r>
      <w:r w:rsidDel="00000000" w:rsidR="00000000" w:rsidRPr="00000000">
        <w:rPr>
          <w:rtl w:val="0"/>
        </w:rPr>
        <w:t xml:space="preserve"> jobs, including the </w:t>
      </w:r>
      <w:r w:rsidDel="00000000" w:rsidR="00000000" w:rsidRPr="00000000">
        <w:rPr>
          <w:b w:val="1"/>
          <w:bCs w:val="1"/>
          <w:rtl w:val="0"/>
        </w:rPr>
        <w:t xml:space="preserve">Quarterly ESV Sweep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5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A">
      <w:pPr>
        <w:numPr>
          <w:ilvl w:val="0"/>
          <w:numId w:val="1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The Unforgivable Rule: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C">
      <w:pPr>
        <w:numPr>
          <w:ilvl w:val="1"/>
          <w:numId w:val="1"/>
        </w:numPr>
        <w:ind w:left="1440" w:hanging="360"/>
      </w:pPr>
      <w:r w:rsidDel="00000000" w:rsidR="00000000" w:rsidRPr="00000000">
        <w:rPr>
          <w:b w:val="1"/>
          <w:bCs w:val="1"/>
          <w:rtl w:val="0"/>
        </w:rPr>
        <w:t xml:space="preserve">Root Cause:</w:t>
      </w:r>
      <w:r w:rsidDel="00000000" w:rsidR="00000000" w:rsidRPr="00000000">
        <w:rPr>
          <w:rtl w:val="0"/>
        </w:rPr>
        <w:t xml:space="preserve"> Mandated by the catastrophic correlation error where AI confused the </w:t>
      </w:r>
      <w:r w:rsidDel="00000000" w:rsidR="00000000" w:rsidRPr="00000000">
        <w:rPr>
          <w:b w:val="1"/>
          <w:bCs w:val="1"/>
          <w:rtl w:val="0"/>
        </w:rPr>
        <w:t xml:space="preserve">Kirk Kolodji adversarial case</w:t>
      </w:r>
      <w:r w:rsidDel="00000000" w:rsidR="00000000" w:rsidRPr="00000000">
        <w:rPr>
          <w:rtl w:val="0"/>
        </w:rPr>
        <w:t xml:space="preserve"> with the </w:t>
      </w:r>
      <w:r w:rsidDel="00000000" w:rsidR="00000000" w:rsidRPr="00000000">
        <w:rPr>
          <w:b w:val="1"/>
          <w:bCs w:val="1"/>
          <w:rtl w:val="0"/>
        </w:rPr>
        <w:t xml:space="preserve">JJ Trust probate case</w:t>
      </w:r>
      <w:r w:rsidDel="00000000" w:rsidR="00000000" w:rsidRPr="00000000">
        <w:rPr>
          <w:rtl w:val="0"/>
        </w:rPr>
        <w:t xml:space="preserve"> (both mentioned the same property).</w:t>
      </w:r>
    </w:p>
    <w:p w:rsidR="00000000" w:rsidDel="00000000" w:rsidP="00000000" w:rsidRDefault="00000000" w:rsidRPr="00000000" w14:paraId="0000005D">
      <w:pPr>
        <w:numPr>
          <w:ilvl w:val="1"/>
          <w:numId w:val="1"/>
        </w:numPr>
        <w:ind w:left="1440" w:hanging="360"/>
      </w:pPr>
      <w:r w:rsidDel="00000000" w:rsidR="00000000" w:rsidRPr="00000000">
        <w:rPr>
          <w:b w:val="1"/>
          <w:bCs w:val="1"/>
          <w:rtl w:val="0"/>
        </w:rPr>
        <w:t xml:space="preserve">Defense:</w:t>
      </w:r>
      <w:r w:rsidDel="00000000" w:rsidR="00000000" w:rsidRPr="00000000">
        <w:rPr>
          <w:rtl w:val="0"/>
        </w:rPr>
        <w:t xml:space="preserve"> This rule is a structural fix that enforces </w:t>
      </w:r>
      <w:r w:rsidDel="00000000" w:rsidR="00000000" w:rsidRPr="00000000">
        <w:rPr>
          <w:b w:val="1"/>
          <w:bCs w:val="1"/>
          <w:rtl w:val="0"/>
        </w:rPr>
        <w:t xml:space="preserve">permanent case separation</w:t>
      </w:r>
      <w:r w:rsidDel="00000000" w:rsidR="00000000" w:rsidRPr="00000000">
        <w:rPr>
          <w:rtl w:val="0"/>
        </w:rPr>
        <w:t xml:space="preserve"> and entity relationship verification across all </w:t>
      </w:r>
      <w:r w:rsidDel="00000000" w:rsidR="00000000" w:rsidRPr="00000000">
        <w:rPr>
          <w:b w:val="1"/>
          <w:bCs w:val="1"/>
          <w:rtl w:val="0"/>
        </w:rPr>
        <w:t xml:space="preserve">18 MCP services</w:t>
      </w:r>
      <w:r w:rsidDel="00000000" w:rsidR="00000000" w:rsidRPr="00000000">
        <w:rPr>
          <w:rtl w:val="0"/>
        </w:rPr>
        <w:t xml:space="preserve">, preventing the recurrence of this "kindergarten-level error".</w:t>
      </w:r>
    </w:p>
    <w:p w:rsidR="00000000" w:rsidDel="00000000" w:rsidP="00000000" w:rsidRDefault="00000000" w:rsidRPr="00000000" w14:paraId="0000005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F">
      <w:pPr>
        <w:numPr>
          <w:ilvl w:val="0"/>
          <w:numId w:val="1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Corrective Tooling for PDF Rigor: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1">
      <w:pPr>
        <w:numPr>
          <w:ilvl w:val="1"/>
          <w:numId w:val="1"/>
        </w:numPr>
        <w:ind w:left="1440" w:hanging="360"/>
      </w:pPr>
      <w:r w:rsidDel="00000000" w:rsidR="00000000" w:rsidRPr="00000000">
        <w:rPr>
          <w:rtl w:val="0"/>
        </w:rPr>
        <w:t xml:space="preserve">The system abandoned inadequate shell commands (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pdftotext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strings</w:t>
      </w:r>
      <w:r w:rsidDel="00000000" w:rsidR="00000000" w:rsidRPr="00000000">
        <w:rPr>
          <w:rtl w:val="0"/>
        </w:rPr>
        <w:t xml:space="preserve">) and replaced them with the robust, purpose-built Python script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rtl w:val="0"/>
        </w:rPr>
        <w:t xml:space="preserve">verify_pdf.py</w:t>
      </w:r>
      <w:r w:rsidDel="00000000" w:rsidR="00000000" w:rsidRPr="00000000">
        <w:rPr>
          <w:rtl w:val="0"/>
        </w:rPr>
        <w:t xml:space="preserve">. This script uses PyMuPDF (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fitz</w:t>
      </w:r>
      <w:r w:rsidDel="00000000" w:rsidR="00000000" w:rsidRPr="00000000">
        <w:rPr>
          <w:rtl w:val="0"/>
        </w:rPr>
        <w:t xml:space="preserve">) to programmatically measure margins, fonts, and line numbering compliance.</w:t>
      </w:r>
    </w:p>
    <w:p w:rsidR="00000000" w:rsidDel="00000000" w:rsidP="00000000" w:rsidRDefault="00000000" w:rsidRPr="00000000" w14:paraId="0000006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3">
      <w:pPr>
        <w:numPr>
          <w:ilvl w:val="0"/>
          <w:numId w:val="1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Scaling Vulnerability Fix (Token Overload):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5">
      <w:pPr>
        <w:numPr>
          <w:ilvl w:val="1"/>
          <w:numId w:val="1"/>
        </w:numPr>
        <w:ind w:left="1440" w:hanging="360"/>
      </w:pPr>
      <w:r w:rsidDel="00000000" w:rsidR="00000000" w:rsidRPr="00000000">
        <w:rPr>
          <w:rtl w:val="0"/>
        </w:rPr>
        <w:t xml:space="preserve">The MCP failure mode of generating excessive token responses (e.g., </w:t>
      </w:r>
      <w:r w:rsidDel="00000000" w:rsidR="00000000" w:rsidRPr="00000000">
        <w:rPr>
          <w:b w:val="1"/>
          <w:bCs w:val="1"/>
          <w:rtl w:val="0"/>
        </w:rPr>
        <w:t xml:space="preserve">99,353 tokens</w:t>
      </w:r>
      <w:r w:rsidDel="00000000" w:rsidR="00000000" w:rsidRPr="00000000">
        <w:rPr>
          <w:rtl w:val="0"/>
        </w:rPr>
        <w:t xml:space="preserve"> exceeding the 25,000 limit) is mitigated by enforcing stricter query parameters [Query, 292]. This is achieved by presenting MCP servers as </w:t>
      </w:r>
      <w:r w:rsidDel="00000000" w:rsidR="00000000" w:rsidRPr="00000000">
        <w:rPr>
          <w:b w:val="1"/>
          <w:bCs w:val="1"/>
          <w:rtl w:val="0"/>
        </w:rPr>
        <w:t xml:space="preserve">code APIs</w:t>
      </w:r>
      <w:r w:rsidDel="00000000" w:rsidR="00000000" w:rsidRPr="00000000">
        <w:rPr>
          <w:rtl w:val="0"/>
        </w:rPr>
        <w:t xml:space="preserve"> and processing data externally to reduce the context consumption of intermediate tool results.</w:t>
      </w:r>
    </w:p>
    <w:p w:rsidR="00000000" w:rsidDel="00000000" w:rsidP="00000000" w:rsidRDefault="00000000" w:rsidRPr="00000000" w14:paraId="00000066">
      <w:pPr>
        <w:pStyle w:val="Heading4"/>
        <w:rPr/>
      </w:pPr>
      <w:bookmarkStart w:colFirst="0" w:colLast="0" w:name="_2vbxd28l15cv" w:id="4"/>
      <w:bookmarkEnd w:id="4"/>
      <w:r w:rsidDel="00000000" w:rsidR="00000000" w:rsidRPr="00000000">
        <w:rPr>
          <w:b w:val="1"/>
          <w:bCs w:val="1"/>
          <w:rtl w:val="0"/>
        </w:rPr>
        <w:t xml:space="preserve">III. REASONINGBANK AND THE FAILURE TO WISDOM PIPELINE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7">
      <w:pPr>
        <w:rPr/>
      </w:pPr>
      <w:r w:rsidDel="00000000" w:rsidR="00000000" w:rsidRPr="00000000">
        <w:rPr>
          <w:rtl w:val="0"/>
        </w:rPr>
        <w:t xml:space="preserve">ReasoningBank V2.0 is the self-evolving institutional memory that leverages PFV failures for continuous self-evolution.</w:t>
      </w:r>
    </w:p>
    <w:p w:rsidR="00000000" w:rsidDel="00000000" w:rsidP="00000000" w:rsidRDefault="00000000" w:rsidRPr="00000000" w14:paraId="0000006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9">
      <w:pPr>
        <w:numPr>
          <w:ilvl w:val="0"/>
          <w:numId w:val="2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Learning Mechanism:</w:t>
      </w:r>
      <w:r w:rsidDel="00000000" w:rsidR="00000000" w:rsidRPr="00000000">
        <w:rPr>
          <w:rtl w:val="0"/>
        </w:rPr>
        <w:t xml:space="preserve"> The </w:t>
      </w:r>
      <w:r w:rsidDel="00000000" w:rsidR="00000000" w:rsidRPr="00000000">
        <w:rPr>
          <w:b w:val="1"/>
          <w:bCs w:val="1"/>
          <w:rtl w:val="0"/>
        </w:rPr>
        <w:t xml:space="preserve">"Failure to Wisdom" Pipeline</w:t>
      </w:r>
      <w:r w:rsidDel="00000000" w:rsidR="00000000" w:rsidRPr="00000000">
        <w:rPr>
          <w:rtl w:val="0"/>
        </w:rPr>
        <w:t xml:space="preserve"> transforms PFV violations into permanent wisdom. When a PFV error is detected, the agent is forced to </w:t>
      </w:r>
      <w:r w:rsidDel="00000000" w:rsidR="00000000" w:rsidRPr="00000000">
        <w:rPr>
          <w:b w:val="1"/>
          <w:bCs w:val="1"/>
          <w:rtl w:val="0"/>
        </w:rPr>
        <w:t xml:space="preserve">reflect</w:t>
      </w:r>
      <w:r w:rsidDel="00000000" w:rsidR="00000000" w:rsidRPr="00000000">
        <w:rPr>
          <w:rtl w:val="0"/>
        </w:rPr>
        <w:t xml:space="preserve"> and distill a </w:t>
      </w:r>
      <w:r w:rsidDel="00000000" w:rsidR="00000000" w:rsidRPr="00000000">
        <w:rPr>
          <w:b w:val="1"/>
          <w:bCs w:val="1"/>
          <w:rtl w:val="0"/>
        </w:rPr>
        <w:t xml:space="preserve">preventive strategy</w:t>
      </w:r>
      <w:r w:rsidDel="00000000" w:rsidR="00000000" w:rsidRPr="00000000">
        <w:rPr>
          <w:rtl w:val="0"/>
        </w:rPr>
        <w:t xml:space="preserve">, which is stored </w:t>
      </w:r>
      <w:r w:rsidDel="00000000" w:rsidR="00000000" w:rsidRPr="00000000">
        <w:rPr>
          <w:b w:val="1"/>
          <w:bCs w:val="1"/>
          <w:rtl w:val="0"/>
        </w:rPr>
        <w:t xml:space="preserve">"forever"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6A">
      <w:pPr>
        <w:numPr>
          <w:ilvl w:val="0"/>
          <w:numId w:val="2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Case Studies:</w:t>
      </w:r>
      <w:r w:rsidDel="00000000" w:rsidR="00000000" w:rsidRPr="00000000">
        <w:rPr>
          <w:rtl w:val="0"/>
        </w:rPr>
        <w:t xml:space="preserve"> Lessons learned and institutionalized include:</w:t>
      </w:r>
    </w:p>
    <w:p w:rsidR="00000000" w:rsidDel="00000000" w:rsidP="00000000" w:rsidRDefault="00000000" w:rsidRPr="00000000" w14:paraId="0000006B">
      <w:pPr>
        <w:numPr>
          <w:ilvl w:val="1"/>
          <w:numId w:val="2"/>
        </w:numPr>
        <w:ind w:left="1440" w:hanging="360"/>
      </w:pPr>
      <w:r w:rsidDel="00000000" w:rsidR="00000000" w:rsidRPr="00000000">
        <w:rPr>
          <w:rtl w:val="0"/>
        </w:rPr>
        <w:t xml:space="preserve">The Firecrawl version staleness oversight led to the creation of the </w:t>
      </w:r>
      <w:r w:rsidDel="00000000" w:rsidR="00000000" w:rsidRPr="00000000">
        <w:rPr>
          <w:b w:val="1"/>
          <w:bCs w:val="1"/>
          <w:rtl w:val="0"/>
        </w:rPr>
        <w:t xml:space="preserve">ESV Gateway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6C">
      <w:pPr>
        <w:numPr>
          <w:ilvl w:val="1"/>
          <w:numId w:val="2"/>
        </w:numPr>
        <w:ind w:left="1440" w:hanging="360"/>
      </w:pPr>
      <w:r w:rsidDel="00000000" w:rsidR="00000000" w:rsidRPr="00000000">
        <w:rPr>
          <w:rtl w:val="0"/>
        </w:rPr>
        <w:t xml:space="preserve">The PC § 632 illegal recording violation led to baking the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california_pc632_compliant</w:t>
      </w:r>
      <w:r w:rsidDel="00000000" w:rsidR="00000000" w:rsidRPr="00000000">
        <w:rPr>
          <w:rtl w:val="0"/>
        </w:rPr>
        <w:t xml:space="preserve"> field directly into the database schema.</w:t>
      </w:r>
    </w:p>
    <w:p w:rsidR="00000000" w:rsidDel="00000000" w:rsidP="00000000" w:rsidRDefault="00000000" w:rsidRPr="00000000" w14:paraId="0000006D">
      <w:pPr>
        <w:numPr>
          <w:ilvl w:val="0"/>
          <w:numId w:val="2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Cross-AI Consistency:</w:t>
      </w:r>
      <w:r w:rsidDel="00000000" w:rsidR="00000000" w:rsidRPr="00000000">
        <w:rPr>
          <w:rtl w:val="0"/>
        </w:rPr>
        <w:t xml:space="preserve"> Because ReasoningBank is a single, centralized memory store, any wisdom derived from a failure detected by one AI tool is instantly propagated across all </w:t>
      </w:r>
      <w:r w:rsidDel="00000000" w:rsidR="00000000" w:rsidRPr="00000000">
        <w:rPr>
          <w:b w:val="1"/>
          <w:bCs w:val="1"/>
          <w:rtl w:val="0"/>
        </w:rPr>
        <w:t xml:space="preserve">18 MCP services</w:t>
      </w:r>
      <w:r w:rsidDel="00000000" w:rsidR="00000000" w:rsidRPr="00000000">
        <w:rPr>
          <w:rtl w:val="0"/>
        </w:rPr>
        <w:t xml:space="preserve"> (Copilot, Claude, Manus, etc.), guaranteeing architectural defense.</w:t>
      </w:r>
    </w:p>
    <w:p w:rsidR="00000000" w:rsidDel="00000000" w:rsidP="00000000" w:rsidRDefault="00000000" w:rsidRPr="00000000" w14:paraId="0000006E">
      <w:pPr>
        <w:numPr>
          <w:ilvl w:val="0"/>
          <w:numId w:val="2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MaTTS Acceleration:</w:t>
      </w:r>
      <w:r w:rsidDel="00000000" w:rsidR="00000000" w:rsidRPr="00000000">
        <w:rPr>
          <w:rtl w:val="0"/>
        </w:rPr>
        <w:t xml:space="preserve"> The system leverages </w:t>
      </w:r>
      <w:r w:rsidDel="00000000" w:rsidR="00000000" w:rsidRPr="00000000">
        <w:rPr>
          <w:b w:val="1"/>
          <w:bCs w:val="1"/>
          <w:rtl w:val="0"/>
        </w:rPr>
        <w:t xml:space="preserve">Memory-aware Test-Time Scaling (MaTTS)</w:t>
      </w:r>
      <w:r w:rsidDel="00000000" w:rsidR="00000000" w:rsidRPr="00000000">
        <w:rPr>
          <w:rtl w:val="0"/>
        </w:rPr>
        <w:t xml:space="preserve"> to guide scaled explorations toward proven, high-ROI strategies identified by ReasoningBank. This creates a positive feedback loop where better memory leads to better actions.</w:t>
      </w:r>
    </w:p>
    <w:p w:rsidR="00000000" w:rsidDel="00000000" w:rsidP="00000000" w:rsidRDefault="00000000" w:rsidRPr="00000000" w14:paraId="0000006F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  <w:font w:name="Roboto Mon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decimal"/>
      <w:lvlText w:val="%3.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decimal"/>
      <w:lvlText w:val="%5.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decimal"/>
      <w:lvlText w:val="%9.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decimal"/>
      <w:lvlText w:val="%3.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decimal"/>
      <w:lvlText w:val="%5.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decimal"/>
      <w:lvlText w:val="%9.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num w:numId="1">
    <w:abstractNumId w:val="1"/>
  </w:num>
  <w:num w:numId="2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RobotoMono-regular.ttf"/><Relationship Id="rId2" Type="http://schemas.openxmlformats.org/officeDocument/2006/relationships/font" Target="fonts/RobotoMono-bold.ttf"/><Relationship Id="rId3" Type="http://schemas.openxmlformats.org/officeDocument/2006/relationships/font" Target="fonts/RobotoMono-italic.ttf"/><Relationship Id="rId4" Type="http://schemas.openxmlformats.org/officeDocument/2006/relationships/font" Target="fonts/RobotoMono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