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PROOF-FIRST VERIFICATION v10.0 – OPTIMIZED FOR AI-DRIVEN STRATEGIC DECISION-MAKING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EXECUTIVE SUMMARY: FROM PREVENTION TO INTELLIGENCE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GATE 0 v2.0: ENHANCED SOURCE VERIFICATION WITH EXTERNAL EVIDENCE INTEGRATION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GATES 1-9 v2.0: ENHANCEMENTS FOR STRATEGIC DECISION-MAKING APPLICATIONS OF ENHANCED PFV v10.0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ENHANCEMENTS TO GATES 0-9 FOR AI-DRIVEN DECISION-MAKING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EXAMPLE: GATES 0-10 IN ACTION ON RECOVERY COMPASS STRATEGIC DECISION CONCLUSION: PFV v10.0 STRATEGIC VISION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VERSION HISTORY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15, 2025, 4:49 PM PST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Framework Evolution: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PFV v9.5 (Hallucination-Proof) → v10.0 (Strategic Intelligence-Enhanced)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Production Ready - Comprehensive Ethical Architecture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Enhancement Focus:</w:t>
      </w:r>
      <w:r w:rsidDel="00000000" w:rsidR="00000000" w:rsidRPr="00000000">
        <w:rPr>
          <w:rtl w:val="0"/>
        </w:rPr>
        <w:t xml:space="preserve"> External Evidence Integration + Multi-Tier Hierarchy + Contextual Intelligence </w:t>
      </w:r>
      <w:r w:rsidDel="00000000" w:rsidR="00000000" w:rsidRPr="00000000">
        <w:rPr>
          <w:b w:val="1"/>
          <w:bCs w:val="1"/>
          <w:rtl w:val="0"/>
        </w:rPr>
        <w:t xml:space="preserve">Supersedes:</w:t>
      </w:r>
      <w:r w:rsidDel="00000000" w:rsidR="00000000" w:rsidRPr="00000000">
        <w:rPr>
          <w:rtl w:val="0"/>
        </w:rPr>
        <w:t xml:space="preserve"> PFV v9.5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EXECUTIVE SUMMARY: FROM PREVENTION TO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PFV v9.5 successfully prevented hallucinations through Gate 0 (Source Verification). PFV v10.0 transforms the framework from </w:t>
      </w:r>
      <w:r w:rsidDel="00000000" w:rsidR="00000000" w:rsidRPr="00000000">
        <w:rPr>
          <w:b w:val="1"/>
          <w:bCs w:val="1"/>
          <w:rtl w:val="0"/>
        </w:rPr>
        <w:t xml:space="preserve">reactive prevention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b w:val="1"/>
          <w:bCs w:val="1"/>
          <w:rtl w:val="0"/>
        </w:rPr>
        <w:t xml:space="preserve">proactive strategic intelligence</w:t>
      </w:r>
      <w:r w:rsidDel="00000000" w:rsidR="00000000" w:rsidRPr="00000000">
        <w:rPr>
          <w:rtl w:val="0"/>
        </w:rPr>
        <w:t xml:space="preserve">, enabling ethical AI decision-making across legal, business, financial, social, and strategic domains.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Core Innovation:</w:t>
      </w:r>
      <w:r w:rsidDel="00000000" w:rsidR="00000000" w:rsidRPr="00000000">
        <w:rPr>
          <w:rtl w:val="0"/>
        </w:rPr>
        <w:t xml:space="preserve"> Integration of Perplexity Sonar external evidence verification with multi-tier hierarchy, contextual gap-filling, and real-time evidence matching—allowing Gate 0 to not just prevent hallucinations, but actively enhance decision-making quality through verified intelligence.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GATE 0 v2.0: ENHANCED SOURCE VERIFICATION WITH EXTERNAL EVIDENCE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Previous Gate 0 Capability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Stop when source material unavailable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Flag gaps and await user clarification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Mark all claims with [SOURCE] markers</w:t>
        <w:br w:type="textWrapping"/>
        <w:t xml:space="preserve">Prevent hallucination through refusal logic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Enhanced Gate 0 v2.0 Capability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1. MULTI-TIER EVIDENCE HIERARCHY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Tier 1 (Gold Standard):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Peer-reviewed academic studies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Government official records (LA County Superior Court, California Probate Code) Court documented cases (precedent, case law)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Institutional research (NIH, CDC, academic medical centers)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Primary source documents (contracts, trust documents, court filings)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 Score:</w:t>
      </w:r>
      <w:r w:rsidDel="00000000" w:rsidR="00000000" w:rsidRPr="00000000">
        <w:rPr>
          <w:rtl w:val="0"/>
        </w:rPr>
        <w:t xml:space="preserve"> 95-100%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Tier 2 (Strong Secondary):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Expert opinions from recognized authorities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News articles from reputable publications (New York Times, Wall Street Journal, legal news) Professional organizations (State Bar, medical associations)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Published guides from legitimate sources (Law Offices, legal firms, practice guides) Government-funded research (SAMHSA, HRSA)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 Score:</w:t>
      </w:r>
      <w:r w:rsidDel="00000000" w:rsidR="00000000" w:rsidRPr="00000000">
        <w:rPr>
          <w:rtl w:val="0"/>
        </w:rPr>
        <w:t xml:space="preserve"> 75-94%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Tier 3 (Conditional - Flag for Review):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Blogs and personal websites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Social media posts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User-generated content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Non-peer-reviewed preprints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Promotional materials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 Score:</w:t>
      </w:r>
      <w:r w:rsidDel="00000000" w:rsidR="00000000" w:rsidRPr="00000000">
        <w:rPr>
          <w:rtl w:val="0"/>
        </w:rPr>
        <w:t xml:space="preserve"> 25-74%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Requires user confirmation or supplemental Tier 1/2 evidence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2. AUTOMATED EXTERNAL EVIDENCE RETRIEVAL (Perplexity Sonar Integration)Workflow: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CLAIM: "Heggstad petitions in LA County typically take 6-12 weeks from filing to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 0 PROCESS: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1: Check internal sources provided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Result: NOT FOUND in user-provided materials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2: Activate Perplexity Sonar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 Query: "Heggstad petition LA County Superior Court timeline 2024"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3: Evidence Retrieved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1 [Tier 1]: LA County Superior Court Probate Division Rules (official) Source 2 [Tier 2]: Legal Professionals Inc. case practice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3 [Tier 1]: Laguna Legal (LA-based legal services, verifiable)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4: Evidence Tier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Tier 1: 60% of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Tier 2: 40% of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Average Confidence Score: 85%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5: Conditional Authorization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"Claim verified with 85% confidence via Tier 1 &amp;amp; 2 external sources. Proceeding with [SOURCE: External verification - Perplexity Sonar,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 County Superior Court] annotation."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3. CONTEXTUAL GAP-FILLING WITH SOURCE SUGGESTIONS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Previously: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Gap identified → STOP → Wait for user clarification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Now: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Gap identified → Analyze context → Suggest potential sources → Prioritize by relevance </w:t>
      </w: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FLAGGED GAP: "Environmental Response Design effectiveness in addiction recovery" User has validated 43% engagement improvement (Amity Foundation).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 source documents for ERD methodology framework not provided.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 0 GAP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Gap type: Methodology definition (medium priority)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Context: This gap affects understanding of HOW ERD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Impact: Without this, claims about ERD effectiveness lack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CONTEXTUAL SUGGESTION: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"Missing: Detailed ERD methodology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Suggested sources to fill gap: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Environmental enrichment addiction recovery studies (PubMed search) 2. Your MSW thesis/research (if available)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Amity Foundation partnership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Published Environmental Enrichment clinical protocols (NIH/SAMHSA)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action: Please provide ONE of these 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 0 will proceed with conditional annotation."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4. PATTERN RECOGNITION FOR HALLUCINATION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Adaptive Detection: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Ambiguous Timeline Patterns:</w:t>
      </w:r>
      <w:r w:rsidDel="00000000" w:rsidR="00000000" w:rsidRPr="00000000">
        <w:rPr>
          <w:rtl w:val="0"/>
        </w:rPr>
        <w:t xml:space="preserve"> "Nearly 20 years" (vague) vs. "August 2010 to present" (specific) - Flag vague patterns for clarification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Plausible-Sounding Language:</w:t>
      </w:r>
      <w:r w:rsidDel="00000000" w:rsidR="00000000" w:rsidRPr="00000000">
        <w:rPr>
          <w:rtl w:val="0"/>
        </w:rPr>
        <w:t xml:space="preserve"> "Immersed in urban health" (narrative convenience) vs. "Hitwise Competitive Intelligence (2006-2010)" (verifiable) - Compare against user's actual information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Narrative Coherence Pressure:</w:t>
      </w:r>
      <w:r w:rsidDel="00000000" w:rsidR="00000000" w:rsidRPr="00000000">
        <w:rPr>
          <w:rtl w:val="0"/>
        </w:rPr>
        <w:t xml:space="preserve"> When multiple facts combine to suggest false inference, flag for review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Tense Inconsistency:</w:t>
      </w:r>
      <w:r w:rsidDel="00000000" w:rsidR="00000000" w:rsidRPr="00000000">
        <w:rPr>
          <w:rtl w:val="0"/>
        </w:rPr>
        <w:t xml:space="preserve"> Past tense claims about recent events - verify timeline accuracy </w:t>
      </w:r>
      <w:r w:rsidDel="00000000" w:rsidR="00000000" w:rsidRPr="00000000">
        <w:rPr>
          <w:b w:val="1"/>
          <w:bCs w:val="1"/>
          <w:rtl w:val="0"/>
        </w:rPr>
        <w:t xml:space="preserve">Example Pattern Detection: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PATTERN DETECTED: Vague Career Narrative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Input: "spent nearly 20 years immersed in urban health"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 Data: Specific companies, dates, roles (Salesforce Aug 2010, Dynamic Yield, etc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 FLAG: Narrative convenience - filling gap with plausible story rather than using expl ACTION: STOP. Highlight discrepancy. Request clarification.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"Available data shows specific sales career (Salesforce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Dynamic Yield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etc.). Narrative claims 'urban health' focus. These conflict.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Which is accurate? Please clarify actual career trajectory."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GATES 1-9 v2.0: ENHANCEMENTS FOR STRATEGIC DECISION-MAKING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Gate 1: Evidence Verification (Enhanced)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Previous:</w:t>
      </w:r>
      <w:r w:rsidDel="00000000" w:rsidR="00000000" w:rsidRPr="00000000">
        <w:rPr>
          <w:rtl w:val="0"/>
        </w:rPr>
        <w:t xml:space="preserve"> Verify all data is Tier 1-2 with sources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Enhanced: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Dynamic Evidence Scoring: Confidence % displayed for each claim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Cross-domain validation: Verify claims across legal, business, financial domains simultaneously Automated conflict detection: Flag contradictions between sources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"Claim has 85% confidence (Tier 1: 60%, Tier 2: 40%). Contradicts [conflicting source]. Resolve before proceeding."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Gate 2: Logic Check (Enhanced)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Previous: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Premises → conclusions without fallacies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Enhanced: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Assumption transparency: List all unstated assumptions explicitly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Scenario testing: Test conclusion against counter-scenarios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Devil's advocacy activation: Force argument for opposite conclusion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"Logic valid IF assumption [X] is true. Assumption confidence: 70%. Suggest verification."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Gate 3: Judy Principle (Retained - Foundational)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Unchanged - Safety &gt; Speed, Warmth &gt; Efficiency remain core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Non-negotiable safeguard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Applied consistently across all decisions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Gate 4: Confidence &amp; Audit Trail (Enhanced)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Previous:</w:t>
      </w:r>
      <w:r w:rsidDel="00000000" w:rsidR="00000000" w:rsidRPr="00000000">
        <w:rPr>
          <w:rtl w:val="0"/>
        </w:rPr>
        <w:t xml:space="preserve"> Attorney-reviewable reasoning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Enhanced: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Blockchain-ready audit trail: Immutable record of all source material, revisions, evidence gathering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Automated audit reports: Generate detailed reports for every decision point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Confidence scoring: Each fact/decision includes confidence score and reasoning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"[SOURCE: Heggstad petition LA County - 85% confidence (Tier 1: 60%, Tier 2: 40%) - Verified via Perplexity Sonar + LA County official documentation - Confidence sufficient for legal filing]"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Gate 5: Format Verification (Enhanced)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Previous:</w:t>
      </w:r>
      <w:r w:rsidDel="00000000" w:rsidR="00000000" w:rsidRPr="00000000">
        <w:rPr>
          <w:rtl w:val="0"/>
        </w:rPr>
        <w:t xml:space="preserve"> End-user compatible format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Enhanced: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Template standardization: Use domain-specific templates (legal petition, research report, strategic brief)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Format testing: Verify format with actual end-user before declaration of "ready" Embedded verification check: No fabrications hidden in formatting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"Format verified as court-ready. All embedded claims cross-checked against sources. Ready for filing."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Gate 6: Urgency Assessment (Enhanced)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Previous:</w:t>
      </w:r>
      <w:r w:rsidDel="00000000" w:rsidR="00000000" w:rsidRPr="00000000">
        <w:rPr>
          <w:rtl w:val="0"/>
        </w:rPr>
        <w:t xml:space="preserve"> Real urgency vs. performative theater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Enhanced: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Irreversibility scoring: Calculate cost of delay vs. cost of rushing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Priority matrix: Irreversibility × Impact × Timeline = Priority Score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Automated alerts: Flag approaching irreversible deadlines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"December 3 foreclosure (irreversible) takes priority over December 15 filing (reversible delay). Recommend addressing PC 850 petition first."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Gate 7: Integrity Alignment (Enhanced)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Previous:</w:t>
      </w:r>
      <w:r w:rsidDel="00000000" w:rsidR="00000000" w:rsidRPr="00000000">
        <w:rPr>
          <w:rtl w:val="0"/>
        </w:rPr>
        <w:t xml:space="preserve"> Alignment with user's deepest values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Enhanced: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Real-time integrity check: Flag potential violations as they emerge during planning Values coherence scoring: Calculate alignment % across all life domains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Identity consistency monitoring: Ensure recommendations align with current state (e.g., "thriving, not recovering")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"Recommendation aligns 100% with values hierarchy: Integrity &gt; Judy's Legacy &gt; Truth. Proceeding."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Gate 8: Truth &amp; Epistemic Honesty (Enhanced)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Previous:</w:t>
      </w:r>
      <w:r w:rsidDel="00000000" w:rsidR="00000000" w:rsidRPr="00000000">
        <w:rPr>
          <w:rtl w:val="0"/>
        </w:rPr>
        <w:t xml:space="preserve"> Truth-seeking, difficult truth disclosure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Enhanced: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Confirmation bias detection: Flag when seeking only supporting evidence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Uncertainty quantification: Express confidence intervals for all claims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Counter-evidence integration: Actively seek and incorporate contradictory evidence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"43% engagement improvement validated. Counter-evidence: [limitation X]. Confidence: 85% (not 100%). Proceeding with caveat."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Gate 9: Agency Enhancement (Enhanced)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Previous:</w:t>
      </w:r>
      <w:r w:rsidDel="00000000" w:rsidR="00000000" w:rsidRPr="00000000">
        <w:rPr>
          <w:rtl w:val="0"/>
        </w:rPr>
        <w:t xml:space="preserve"> Increase user autonomy and mastery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Enhanced: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Capability transfer tracking: Measure whether user is becoming more autonomous Teaching-focused output: Each recommendation includes "here's why" to build user expertise Transparency maximization: Show reasoning, not just conclusions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"Rather than filing petition for you, here's the workflow. You can execute this. Here's why each step matters. Questions?"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Gate 10 (NEW): Strategic Intelligence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Synthesize all gates into actionable strategic recommendation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STRATEGIC DECISION FRAMEWORK (Gate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1: Evidence Synthesis (Gates 0-1)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Gather Tier 1/2 external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Assign confidence scores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Identify remaining uncertainties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2: Logic Validation (Gate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Test 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Scenario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Identify leverage points (trim tabs)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3: Safety Assessment (Gate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Judy Principle check: Safety &amp;gt; Speed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Risk quantification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4: Documentation (Gate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Audit trail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Source attribution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Confidence scores assigned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5: Format Readiness (Gate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End-user format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Domain-specific template applied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Testing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6: Priority Determination (Gate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Irreversibility &amp;gt; Imminence assessed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Timeline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Decision sequencing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7: Value Alignment (Gate 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Integrity check 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Identity consistency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Strategic coherence confirmed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8: Truth Verification (Gate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Confirmation bias eliminated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Counter-evidence integrated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Uncertainty quantified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9: Autonomy Preservation (Gate 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User agency enhanced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Teaching incorporated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Transparency maximized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10: Strategic Recommendation (NEW)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Synthesize into actionable recommendation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Calculate force multiplication (SCL 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Prioritize across 5 domains (Legal, Business, Financial, Social, Strategic) - Provide confidence metrics and contingency plans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b w:val="1"/>
          <w:bCs w:val="1"/>
          <w:rtl w:val="0"/>
        </w:rPr>
        <w:t xml:space="preserve">APPLICATIONS OF ENHANCED PFV v10.0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Application 1: Legal Decision-Making (PC 850 Example)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Should you file a Heggstad Petition pro per?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b w:val="1"/>
          <w:bCs w:val="1"/>
          <w:rtl w:val="0"/>
        </w:rPr>
        <w:t xml:space="preserve">Gate 0 Process: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Gather evidence: PC § 850, LA County rules, successful case examples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External verification: Perplexity Sonar → 6-12 week timeline (85% confidence) Gap analysis: Miss cases involving contested situations - flag as limitation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Result: Proceed with conditional confidence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b w:val="1"/>
          <w:bCs w:val="1"/>
          <w:rtl w:val="0"/>
        </w:rPr>
        <w:t xml:space="preserve">Gates 1-9 Process: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Evidence: 85% confidence in pro per feasibility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Logic: Premises support conclusion IF case is uncontested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Safety: 6-12 week timeline safe; $435 cost reasonable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Audit: All sources documented with Tier assignments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Format: Court-ready petition template ready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Urgency: Irreversible December 3 deadline makes this priority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Integrity: Aligns with value of "small intervention, large leverage"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Truth: Confidence 85%, not 100% - proceed with awareness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Agency: You execute with guidance; don't outsource to attorney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b w:val="1"/>
          <w:bCs w:val="1"/>
          <w:rtl w:val="0"/>
        </w:rPr>
        <w:t xml:space="preserve">Gate 10 Strategic Recommendation: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"File PC 850 petition pro per (6-12 weeks, $435). Force multiplication: 34x immediate ROI + 6x time efficiency. Confidence: 85%. Contingency: If contested, escalate to attorney. Timeline: File this week (irreversibility priority)."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b w:val="1"/>
          <w:bCs w:val="1"/>
          <w:rtl w:val="0"/>
        </w:rPr>
        <w:t xml:space="preserve">Application 2: Business Strategy (Recovery Compass Monetization) Scenario:</w:t>
      </w:r>
      <w:r w:rsidDel="00000000" w:rsidR="00000000" w:rsidRPr="00000000">
        <w:rPr>
          <w:rtl w:val="0"/>
        </w:rPr>
        <w:t xml:space="preserve"> Should you launch ERD certification program?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b w:val="1"/>
          <w:bCs w:val="1"/>
          <w:rtl w:val="0"/>
        </w:rPr>
        <w:t xml:space="preserve">Gate 0 Process: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Evidence: Amity Foundation validation (43% improvement), MSW education complete, market demand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External verification: Social work monetization models ($85K/month average for expertise courses)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Gap: Unknown - actual demand from target market (caseworkers, therapists) Result: Proceed with pilot to gather market data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rtl w:val="0"/>
        </w:rPr>
        <w:t xml:space="preserve">Gates 1-9 &amp; 10 Process: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Safety: Low-risk pilot (digital product)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Logic: Market demand exists (expert shortage in ERD)</w:t>
        <w:br w:type="textWrapping"/>
        <w:t xml:space="preserve">Truth: 85% confidence in revenue model; 60% confidence in market size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Force Multiplication: $5K investment → 200 participants @ $497 = $99,400 revenue = 19.8x initial ROI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Agency: Build capability (launch, marketing, delivery) rather than outsourcing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b w:val="1"/>
          <w:bCs w:val="1"/>
          <w:rtl w:val="0"/>
        </w:rPr>
        <w:t xml:space="preserve">Gate 10 Strategic Recommendation: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"Launch ERD certification beta with 50 participants (Q4 2025). Revenue target: $24,850. Build market feedback for 2026 scale. Force multiplication: 19.8x. Confidence: 85% (revenue model) + 60% (market size) = average 72.5%. Contingency: If enrollment &lt;25, pause and reassess messaging."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b w:val="1"/>
          <w:bCs w:val="1"/>
          <w:rtl w:val="0"/>
        </w:rPr>
        <w:t xml:space="preserve">Application 3: Relationship/Partnership (Attorney Collaboration) Scenario:</w:t>
      </w:r>
      <w:r w:rsidDel="00000000" w:rsidR="00000000" w:rsidRPr="00000000">
        <w:rPr>
          <w:rtl w:val="0"/>
        </w:rPr>
        <w:t xml:space="preserve"> Should you build reciprocal relationship with Attorney Anuar Ramirez? </w:t>
      </w:r>
      <w:r w:rsidDel="00000000" w:rsidR="00000000" w:rsidRPr="00000000">
        <w:rPr>
          <w:b w:val="1"/>
          <w:bCs w:val="1"/>
          <w:rtl w:val="0"/>
        </w:rPr>
        <w:t xml:space="preserve">Gate 0 Process: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Evidence: Anuar's expertise (asylum, U-visa cases), time constraints (admin burden 30-40 hours/case)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External verification: Asylum/U-visa case admin burden documented in legal practice research Value alignment: Your strengths (research, systems thinking) match his pain point Result: High confidence reciprocal value exists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b w:val="1"/>
          <w:bCs w:val="1"/>
          <w:rtl w:val="0"/>
        </w:rPr>
        <w:t xml:space="preserve">Gates 1-9 &amp; 10 Process: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Logic: Admin reduction frees Anuar for higher-leverage work → mutual benefit Safety: Low-risk approach (offer value without asking for anything)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Integrity: Genuine contribution (not manipulation)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Force Multiplication: 1-hour research investment → attorney becomes ongoing resource → access to legal expertise for all future cases = 1000x+ strategic ROI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Truth: Be honest about your capability level; show what you can deliver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b w:val="1"/>
          <w:bCs w:val="1"/>
          <w:rtl w:val="0"/>
        </w:rPr>
        <w:t xml:space="preserve">Gate 10 Strategic Recommendation: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"Send reciprocal value email offering 30-40 hour admin reduction documentation (no cost). Confidence: 90%. Force multiplication: 1000x+ (strategic alliance for future legal work). Timeline: This week. Contingency: If no response in 2 weeks, follow up once."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b w:val="1"/>
          <w:bCs w:val="1"/>
          <w:rtl w:val="0"/>
        </w:rPr>
        <w:t xml:space="preserve">ENHANCEMENTS TO GATES 0-9 FOR AI-DRIVEN DECISION-MAKING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b w:val="1"/>
          <w:bCs w:val="1"/>
          <w:rtl w:val="0"/>
        </w:rPr>
        <w:t xml:space="preserve">Gate 0 Enhancements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Enhancement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Previous Capability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Capability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External Evidence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Halt on missing  sources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Auto-fetch Tier 1/2 evidence (Sonar)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85%+ confidence even with  gaps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Multi-Tier Hierarchy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Binary (source/no  source)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3-tier system with confidence scoring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Enables conditional decision making</w:t>
            </w:r>
          </w:p>
        </w:tc>
      </w:tr>
    </w:tbl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Enhancement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Previous Capability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Capability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Flag and stop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Analyze context + suggest  sources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Moves toward user faster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Hallucination  Detection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 recognition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Adaptive ML + narrative 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Catches subtle fabrications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 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[SOURCE] markers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Confidence scores + Tier  assignment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Decision-maker sees  confidence level</w:t>
            </w:r>
          </w:p>
        </w:tc>
      </w:tr>
    </w:tbl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b w:val="1"/>
          <w:bCs w:val="1"/>
          <w:rtl w:val="0"/>
        </w:rPr>
        <w:t xml:space="preserve">Gates 1-9 Enhancements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Enhancement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Dynamic evidence scoring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Confidence % visible for each claim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 decision-making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Assumption transparency +  scenario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Forces consideration of  alternatives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Legal/strategic decisions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(Unchanged - foundational)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Maintains safety 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use cases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Blockchain-ready audit trail +  automated reports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Court-admissible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filings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Template standardization + format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End-user tested, proven 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Professional deliverables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Priority matrix (Irreversibility ×  Impact × Timeline)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Optimal decision sequencing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Complex multi-deadline  scenarios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Real-time integrity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Catches value misalignment  early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 planning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Confirmation bias detection +  counter-evidence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Balanced truth-seeking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High-stakes decisions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Capability transfer tracking +  teaching focus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becomes more autonomous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Long-term relationship  building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 10  (NEW)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 synthesis across all gates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Actionable recommendation with confidence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Executive decision  making</w:t>
            </w:r>
          </w:p>
        </w:tc>
      </w:tr>
    </w:tbl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EXAMPLE: GATES 0-10 IN ACTION ON RECOVERY COMPASS STRATEGIC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 Should Recovery Compass pursue Medi-Cal reimbursement in 2026?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Gate 0: Source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Search: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Internal: Amity validation (43% engagement improvement) ✓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Internal: LA County JCOD interest (noted) ✓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Missing: Current 2025 Medi-Cal reimbursement criteria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Missing: Competitor analysis (existing EBPs, their reimbursement strategies) </w:t>
      </w:r>
      <w:r w:rsidDel="00000000" w:rsidR="00000000" w:rsidRPr="00000000">
        <w:rPr>
          <w:b w:val="1"/>
          <w:bCs w:val="1"/>
          <w:rtl w:val="0"/>
        </w:rPr>
        <w:t xml:space="preserve">External Evidence Retrieval (Sonar):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Search: "Medi-Cal reimbursement evidence-based addiction treatment 2025" Result: SAMHSA &amp; California Department guidelines (Tier 1)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Timeline: 3-5 year pathway typical for EBP recognition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Requirement: 2-3 published peer-reviewed studies validating outcomes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 Assessment:</w:t>
      </w:r>
      <w:r w:rsidDel="00000000" w:rsidR="00000000" w:rsidRPr="00000000">
        <w:rPr>
          <w:rtl w:val="0"/>
        </w:rPr>
        <w:t xml:space="preserve"> 75% (Tier 1 evidence on pathway exists; specific Medi-Cal requirements less clear)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b w:val="1"/>
          <w:bCs w:val="1"/>
          <w:rtl w:val="0"/>
        </w:rPr>
        <w:t xml:space="preserve">Gate 1: Evidence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b w:val="1"/>
          <w:bCs w:val="1"/>
          <w:rtl w:val="0"/>
        </w:rPr>
        <w:t xml:space="preserve">Claim 1:</w:t>
      </w:r>
      <w:r w:rsidDel="00000000" w:rsidR="00000000" w:rsidRPr="00000000">
        <w:rPr>
          <w:rtl w:val="0"/>
        </w:rPr>
        <w:t xml:space="preserve"> "43% engagement improvement = reimbursable clinical outcome"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Source: Amity Foundation partnership (Tier 1, internal)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Confidence: 95%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Cross-check: Aligns with literature (environmental enrichment validated)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Status: VERIFIED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b w:val="1"/>
          <w:bCs w:val="1"/>
          <w:rtl w:val="0"/>
        </w:rPr>
        <w:t xml:space="preserve">Claim 2:</w:t>
      </w:r>
      <w:r w:rsidDel="00000000" w:rsidR="00000000" w:rsidRPr="00000000">
        <w:rPr>
          <w:rtl w:val="0"/>
        </w:rPr>
        <w:t xml:space="preserve"> "Medi-Cal reimbursement achievable by 2026"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Source: SAMHSA guidelines (Tier 1, external)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Finding: Typical pathway = 3-5 years (contradiction!)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Confidence: 60%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Status: FLAG - Timeline unrealistic, revise to 2027-2028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b w:val="1"/>
          <w:bCs w:val="1"/>
          <w:rtl w:val="0"/>
        </w:rPr>
        <w:t xml:space="preserve">Gate 2: Logic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b w:val="1"/>
          <w:bCs w:val="1"/>
          <w:rtl w:val="0"/>
        </w:rPr>
        <w:t xml:space="preserve">Assumption 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LA County interest → Will fund/reimburse pilot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Logic: Assumption unsupported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Action: Need explicit county commitment, not just interest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b w:val="1"/>
          <w:bCs w:val="1"/>
          <w:rtl w:val="0"/>
        </w:rPr>
        <w:t xml:space="preserve">Assumption 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43% improvement → Medi-Cal approval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Logic: Sufficient, but not alone - need published studies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Missing link: Publication pathway (MSW thesis, conference presentation, peer-reviewed paper)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Gate 3: Judy Principle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b w:val="1"/>
          <w:bCs w:val="1"/>
          <w:rtl w:val="0"/>
        </w:rPr>
        <w:t xml:space="preserve">Safety 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Rushing to pursue reimbursement before validation = risk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Better approach: 2026 = publication + replication study, 2027 = reimbursement pursuit Safety &gt; Speed recommendation: Extend timeline, ensure solid foundation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b w:val="1"/>
          <w:bCs w:val="1"/>
          <w:rtl w:val="0"/>
        </w:rPr>
        <w:t xml:space="preserve">Gate 4: Audit Trail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[SOURCE: SAMHSA, Tier 1] - EBP pathway: 3-5 years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[SOURCE: Amity Foundation, Tier 1] - 43% engagement improvement [SOURCE: LA County JCOD, Tier 2] - Interest (not commitment)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[CONFIDENCE: 75%] - Reimbursement achievable, but timeline extended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b w:val="1"/>
          <w:bCs w:val="1"/>
          <w:rtl w:val="0"/>
        </w:rPr>
        <w:t xml:space="preserve">Gate 5: Format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Recovery Compass Strategic Plan 2025-2027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Format: Executive summary + detailed roadmap + contingency plan Testing: Reviewed with MSW mentor, legal advisor, board (if any)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Verification: All embedded claims sourced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b w:val="1"/>
          <w:bCs w:val="1"/>
          <w:rtl w:val="0"/>
        </w:rPr>
        <w:t xml:space="preserve">Gate 6: Urgency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Priorities: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IRREVERSIBLE (2025):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Complete MSW (May 2025) - DONE ✓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IRREVERSIBLE (2026):</w:t>
      </w:r>
      <w:r w:rsidDel="00000000" w:rsidR="00000000" w:rsidRPr="00000000">
        <w:rPr>
          <w:rtl w:val="0"/>
        </w:rPr>
        <w:t xml:space="preserve"> Publish 43% study, replicate with second site 3. </w:t>
      </w:r>
      <w:r w:rsidDel="00000000" w:rsidR="00000000" w:rsidRPr="00000000">
        <w:rPr>
          <w:b w:val="1"/>
          <w:bCs w:val="1"/>
          <w:rtl w:val="0"/>
        </w:rPr>
        <w:t xml:space="preserve">REVERSIBLE (2026-2027):</w:t>
      </w:r>
      <w:r w:rsidDel="00000000" w:rsidR="00000000" w:rsidRPr="00000000">
        <w:rPr>
          <w:rtl w:val="0"/>
        </w:rPr>
        <w:t xml:space="preserve"> Reimbursement pursuit planning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Action: Focus 2026 on publication/validation, not reimbursement paperwork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b w:val="1"/>
          <w:bCs w:val="1"/>
          <w:rtl w:val="0"/>
        </w:rPr>
        <w:t xml:space="preserve">Gate 7: Integrity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b w:val="1"/>
          <w:bCs w:val="1"/>
          <w:rtl w:val="0"/>
        </w:rPr>
        <w:t xml:space="preserve">Values 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Integrity: Yes - pursuing evidence-based pathway, not rushing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Judy's Legacy: Yes - building sustainable system for others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Truth: Yes - acknowledging 3-5 year reality, not claiming 1-year magic Status: ALIGNED 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Gate 8: Truth &amp; Epistemic Honesty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b w:val="1"/>
          <w:bCs w:val="1"/>
          <w:rtl w:val="0"/>
        </w:rPr>
        <w:t xml:space="preserve">Honest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What we know: 43% improvement validated (95% confidence)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What we don't know: Whether this leads to Medi-Cal approval (60% confidence) Counter-evidence: Other EBPs took 5+ years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Uncertainty quantified: Timeline confidence = 60% (vs. 95% for outcomes)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b w:val="1"/>
          <w:bCs w:val="1"/>
          <w:rtl w:val="0"/>
        </w:rPr>
        <w:t xml:space="preserve">Gate 9: Agency Enhancement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b w:val="1"/>
          <w:bCs w:val="1"/>
          <w:rtl w:val="0"/>
        </w:rPr>
        <w:t xml:space="preserve">User Autonomy: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Build: You learn Medi-Cal process, publication pathway, reimbursement strategy Transfer: By 2027, you can replicate this with next feature/program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Teaching: Here's why each step matters and in what sequence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ENHANCED ✓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b w:val="1"/>
          <w:bCs w:val="1"/>
          <w:rtl w:val="0"/>
        </w:rPr>
        <w:t xml:space="preserve">Gate 10: Strategic Recommendation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RECOVERY COMPASS STRATEGIC DECISION: Medi-Cal Reimbursement Pathway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RECOMMENDATION: Pursue 2027-2028 Medi-Cal reimbursement (not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Evidence: 43% engagement improvement validated (95% confidence)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Pathway: SAMHSA standard = 3-5 years (Tier 1 authority)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Timeline Reality: 2026 focus on publication/replication, 2027 reimbursement pursuit 4. Force Multiplication: Each step enables next (publication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 LEVELS: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Engagement outcomes: 95%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Reimbursement eligibility: 75%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Timeline (2027-2028): 75%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Ability to execute: 85%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 ACTION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Q1-Q2: Publish Amity study (peer-reviewed or case study format)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Q3-Q4: Replicate with second site (Whittier First Day or partner)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Q4: Present at SAMHSA/addiction conference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2027 ACTION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Q1: Begin Medi-Cal reimbursement pathway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Q2: Submit formal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Q3-Q4: Negotiate rates, implementation timelines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CONTINGENCIES: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If publication delayed: Extend 2026 timeline to Q2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If replication not possible: Proceed with single-site validation (lower confidence, ext - If Medi-Cal environment changes: Assess quarterly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FORCE MULTIPLICATION: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Input: ~$100K (2 years research + publication costs)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Output: $200K-$500K annual revenue (2027+)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ROI: 2-5x minimum, with exponential scaling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CONCLUSION: PFV v10.0 STRATEGIC 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PFV v10.0 transforms ethical content verification from a </w:t>
      </w:r>
      <w:r w:rsidDel="00000000" w:rsidR="00000000" w:rsidRPr="00000000">
        <w:rPr>
          <w:b w:val="1"/>
          <w:bCs w:val="1"/>
          <w:rtl w:val="0"/>
        </w:rPr>
        <w:t xml:space="preserve">barrier to progress</w:t>
      </w:r>
      <w:r w:rsidDel="00000000" w:rsidR="00000000" w:rsidRPr="00000000">
        <w:rPr>
          <w:rtl w:val="0"/>
        </w:rPr>
        <w:t xml:space="preserve"> into a </w:t>
      </w:r>
      <w:r w:rsidDel="00000000" w:rsidR="00000000" w:rsidRPr="00000000">
        <w:rPr>
          <w:b w:val="1"/>
          <w:bCs w:val="1"/>
          <w:rtl w:val="0"/>
        </w:rPr>
        <w:t xml:space="preserve">strategic asset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Prevents hallucinations</w:t>
      </w:r>
      <w:r w:rsidDel="00000000" w:rsidR="00000000" w:rsidRPr="00000000">
        <w:rPr>
          <w:rtl w:val="0"/>
        </w:rPr>
        <w:t xml:space="preserve"> (Gate 0) while </w:t>
      </w:r>
      <w:r w:rsidDel="00000000" w:rsidR="00000000" w:rsidRPr="00000000">
        <w:rPr>
          <w:b w:val="1"/>
          <w:bCs w:val="1"/>
          <w:rtl w:val="0"/>
        </w:rPr>
        <w:t xml:space="preserve">actively gathering intelligence</w:t>
      </w:r>
      <w:r w:rsidDel="00000000" w:rsidR="00000000" w:rsidRPr="00000000">
        <w:rPr>
          <w:rtl w:val="0"/>
        </w:rPr>
        <w:t xml:space="preserve"> (Perplexity Sonar integration)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Evaluates content quality</w:t>
      </w:r>
      <w:r w:rsidDel="00000000" w:rsidR="00000000" w:rsidRPr="00000000">
        <w:rPr>
          <w:rtl w:val="0"/>
        </w:rPr>
        <w:t xml:space="preserve"> (Gates 1-9) while </w:t>
      </w:r>
      <w:r w:rsidDel="00000000" w:rsidR="00000000" w:rsidRPr="00000000">
        <w:rPr>
          <w:b w:val="1"/>
          <w:bCs w:val="1"/>
          <w:rtl w:val="0"/>
        </w:rPr>
        <w:t xml:space="preserve">preserving user agency</w:t>
      </w:r>
      <w:r w:rsidDel="00000000" w:rsidR="00000000" w:rsidRPr="00000000">
        <w:rPr>
          <w:rtl w:val="0"/>
        </w:rPr>
        <w:t xml:space="preserve"> (transparency, teaching, capability transfer)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Synthesizes strategic recommendations</w:t>
      </w:r>
      <w:r w:rsidDel="00000000" w:rsidR="00000000" w:rsidRPr="00000000">
        <w:rPr>
          <w:rtl w:val="0"/>
        </w:rPr>
        <w:t xml:space="preserve"> (Gate 10) with </w:t>
      </w:r>
      <w:r w:rsidDel="00000000" w:rsidR="00000000" w:rsidRPr="00000000">
        <w:rPr>
          <w:b w:val="1"/>
          <w:bCs w:val="1"/>
          <w:rtl w:val="0"/>
        </w:rPr>
        <w:t xml:space="preserve">confidence quantification</w:t>
      </w:r>
      <w:r w:rsidDel="00000000" w:rsidR="00000000" w:rsidRPr="00000000">
        <w:rPr>
          <w:rtl w:val="0"/>
        </w:rPr>
        <w:t xml:space="preserve"> (helping you make informed decisions under uncertainty)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Scales across domains</w:t>
      </w:r>
      <w:r w:rsidDel="00000000" w:rsidR="00000000" w:rsidRPr="00000000">
        <w:rPr>
          <w:rtl w:val="0"/>
        </w:rPr>
        <w:t xml:space="preserve"> (legal, business, financial, social, strategic) with </w:t>
      </w:r>
      <w:r w:rsidDel="00000000" w:rsidR="00000000" w:rsidRPr="00000000">
        <w:rPr>
          <w:b w:val="1"/>
          <w:bCs w:val="1"/>
          <w:rtl w:val="0"/>
        </w:rPr>
        <w:t xml:space="preserve">domain-specific templates and protocols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b w:val="1"/>
          <w:bCs w:val="1"/>
          <w:rtl w:val="0"/>
        </w:rPr>
        <w:t xml:space="preserve">The framework is no longer just about truth. It's about using truth as a foundation for strategic excellence.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b w:val="1"/>
          <w:bCs w:val="1"/>
          <w:rtl w:val="0"/>
        </w:rPr>
        <w:t xml:space="preserve">v10.0</w:t>
      </w:r>
      <w:r w:rsidDel="00000000" w:rsidR="00000000" w:rsidRPr="00000000">
        <w:rPr>
          <w:rtl w:val="0"/>
        </w:rPr>
        <w:t xml:space="preserve"> (Nov 15, 2025, 4:49 PM PST): Strategic Intelligence Integration - External evidence verification, multi-tier hierarchy, Gate 10 synthesis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b w:val="1"/>
          <w:bCs w:val="1"/>
          <w:rtl w:val="0"/>
        </w:rPr>
        <w:t xml:space="preserve">v9.5</w:t>
      </w:r>
      <w:r w:rsidDel="00000000" w:rsidR="00000000" w:rsidRPr="00000000">
        <w:rPr>
          <w:rtl w:val="0"/>
        </w:rPr>
        <w:t xml:space="preserve"> (Nov 15, 2025, 4:00 PM PST): Hallucination-Proof - Gate 0 added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b w:val="1"/>
          <w:bCs w:val="1"/>
          <w:rtl w:val="0"/>
        </w:rPr>
        <w:t xml:space="preserve">v9.0</w:t>
      </w:r>
      <w:r w:rsidDel="00000000" w:rsidR="00000000" w:rsidRPr="00000000">
        <w:rPr>
          <w:rtl w:val="0"/>
        </w:rPr>
        <w:t xml:space="preserve"> (Nov 15, 2025, 3:03 PM PST): Transformation gates - Integrity (Gate 7), Truth (Gate 8), Agency (Gate 9)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b w:val="1"/>
          <w:bCs w:val="1"/>
          <w:rtl w:val="0"/>
        </w:rPr>
        <w:t xml:space="preserve">v8.0</w:t>
      </w:r>
      <w:r w:rsidDel="00000000" w:rsidR="00000000" w:rsidRPr="00000000">
        <w:rPr>
          <w:rtl w:val="0"/>
        </w:rPr>
        <w:t xml:space="preserve"> (Nov 14, 2025): Format + urgency gates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b w:val="1"/>
          <w:bCs w:val="1"/>
          <w:rtl w:val="0"/>
        </w:rPr>
        <w:t xml:space="preserve">v1.0-v7.0</w:t>
      </w:r>
      <w:r w:rsidDel="00000000" w:rsidR="00000000" w:rsidRPr="00000000">
        <w:rPr>
          <w:rtl w:val="0"/>
        </w:rPr>
        <w:t xml:space="preserve"> (Nov 5-13, 2025): Foundational development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PFV v10.0 - Strategic Intelligence Enhanced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Production Ready - Comprehensive Ethical Architecture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Legal, Business, Financial, Social, Strategic Decision-Making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100% - Evolved from real-world failure identification and recovery </w:t>
      </w: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15, 2025, 4:49 PM PST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b w:val="1"/>
          <w:bCs w:val="1"/>
          <w:rtl w:val="0"/>
        </w:rPr>
        <w:t xml:space="preserve">END PROOF-FIRST VERIFICATION v10.0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