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4 Nov 2025 12:56:25 -0800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Mom's Trust Filing - Rejection Notices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Anuar,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the 7 rejection notices from this morning. Clerk said "refer 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rules of court (rule 2.111) on how to format the first page."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need the first page formatting fixed on each doc and resubmitted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One Legal (or whatever you prefer). I'll Venmo/Zelle you for the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fees once you have the total.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man.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