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11:33:49 -0800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Follow‑up Notice of Ex Parte Application – Judy Brakebill Jones 2008 Revocable Trust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Sep 15, 2025 at 6:52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Follow‑up Notice of Ex Parte Application – Judy Brakebill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Jones 2008 Revocable Trust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Jacqueline Nicora &lt;jnicora@nicoralaw.com&gt;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Sep 15, 2025 at 6:50 PM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Follow‑up Notice of Ex Parte Application – Judy Brakebill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Jones 2008 Revocable Trust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nuha@recovery-compass.org &lt;nuha@recovery-compass.org&gt;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Albert Nicora &lt;anicora@nicoralaw.com&gt;, garyjon831@gmail.com &lt;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garyjon831@gmail.com&gt;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Nuha,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need for the Ex Parte Application for a temporary restraining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as we are willing to work with you and Eric. We have been trying to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matter with Eric but have received no response. We sent the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letter to Eric back in June. We were notified earlier this month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 was represented by counsel but just last week they stated they no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longer represent him. All of the matters you described below can be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resolved without the need for a temporary restraining order.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your requests: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The $10,500 we are willing to discuss the distribution. The car was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 a Trust asset but an asset of the Estate which my client is also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co-executor with Eric. Please see the attached Will. The tangible personal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specifically any personal automobiles is distributed equally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between the three beneficiaries. My client is in agreement to distribute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funds to the 3 children equally as discussed in the letter attached.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The iphone has already been turned over to your client. Therefore, we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not know what you are referring to here.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There has been no interference with the Trust administration. 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fact, we are still waiting for information from Eric regarding the Trust,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etc. as requested in the attached letter.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we are willing to work together to resolve all these issues. There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absolutely no need for an ex parte application for a temporary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order. If one is brought, we will object to it.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call me to discuss.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&lt;https://www.google.com/maps/search/26385+Carmel+Rancho+Blvd+Suite+100+%0D%0A+Carmel,+Ca+93923?entry=gmail&amp;source=g&gt;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Jacqueline Nicora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Nicora Law Offices, LLP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26385 Carmel Rancho Blvd Suite 100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&lt;https://www.google.com/maps/search/26385+Carmel+Rancho+Blvd+Suite+100+%0D%0A+Carmel,+Ca+93923?entry=gmail&amp;source=g&gt;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Carmel, Ca 93923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&lt;https://www.google.com/maps/search/26385+Carmel+Rancho+Blvd+Suite+100+%0D%0A+Carmel,+Ca+93923?entry=gmail&amp;source=g&gt;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Tel. 831-622-2000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Fax: 831-622-2001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 This electronic mail is for the personal and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exclusive use of the recipient(s) to whom it is addressed.  It contains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 and confidential information from NICORA LAW OFFICES, LLP.  Its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 are not only to remain absolutely confidential, but may also be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to the attorney-client and attorney work product privileges.  If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transmission and are not the intended recipient(s)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his/her agent, please be advised that any disclosure, use, review,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selling, dissemination, publication or distribution of this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transmission is unauthorized and prohibited.  If you have received this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transmission in error, please permanently delete it and destroy any copies,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immediately notify jnicora@nicoralaw.com. Your cooperation and courtesy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appreciated.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September 15, 2025 5:22 PM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garyjon831@gmail.com; Albert Nicora &lt;anicora@nicoralaw.com&gt;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Follow‑up Notice of Ex Parte Application – Judy Brakebill Jones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 Revocable Trust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Dear Gary,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you’re doing well. I’m writing on behalf of Eric B. Jones to follow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on the voicemail I left earlier today regarding the Judy Brakebill Jones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 Revocable Trust.  In that message, I notified you that Eric will file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 parte application for a temporary restraining order.  The application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asks the court to: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freeze the $10 650 proceeds from the sale of the Trust’s Mercedes‑Benz;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compel the return of the decedent’s original iPhone and any related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credentials; and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prevent any further interference with Trust administration.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this time, the Los Angeles Superior Court (Probate Division) has not yet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a hearing date or department.  We will inform you as soon as those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are confirmed.  If you intend to oppose the application or have any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questions, please let us know.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time and cooperation.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*Nuha*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behalf of Eric B. Jones, Successor Trustee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to Nicora Law Firm (Counsel for Heidi Marichen Jones Blanchard)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Notice of Ex Parte Application – Judy Brakebill Jones 2008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Revocable Trust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Mr. Nicora and Ms. Rose,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speaking with me earlier today.  This email confirms our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telephone conversation regarding Eric B. Jones’ planned ex parte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for a temporary restraining order in the matter of the *Judy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Brakebill Jones 2008 Revocable Trust*.  As discussed, the relief sought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freezing the $10 650 proceeds from the Trust’s Mercedes‑Benz sale;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compelling the return of the decedent’s original iPhone (with all access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 and backups); and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enjoining any further interference with Trust property or administration.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this moment the probate clerk has not yet assigned a hearing date or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department.  We are awaiting a reservation from the Los Angeles Superior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Court, Probate Division, and will provide you with the date, time and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as soon as they are set.  Consistent with rule 3.1203(a) of the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Rules of Court, the hearing will not occur earlier than 10:00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a.m. the court day after notice is given.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email copies of the ex parte application and supporting papers once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filed.  Please let us know if your client intends to oppose the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or wishes to appear at the hearing.  Thank you for your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 to this matter.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*Nuha*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behalf of Eric B. Jones, Successor Trustee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