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20:40:03 -0500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Kathy’s Bills &amp; Questions from her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Bills from: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Boon Calk Echols Coleman &amp; Goolsby, PLLC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$132.48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Terminix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$189.97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Etex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$320.23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think last month bill got lost in the shuffle)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I can’t find a new 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Upshur Rural Electric I have never seen a bill for them.  She thinks it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auto drafted on credit card.  When I get her a phone I can have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call them to see.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was wondering if her debit cards works?  Does she have one?  Can she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checks each month for the water, electric, Etex and let me drop them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off?  Is all her banking fixed?  Does she have money that is supposed to be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deposited is it being deposited?  She is worried over all the attorneys.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they or any of them working on her case?  Does she need to find another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one?  Have her taxes for 2024 been filled?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going to get her a phone tomorrow (Tuesday). I will send you the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once I get it.  She asked me tons of questions for you today and 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I have not forgotten anything.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seems to be doing well.  Therapy was going to evaluate her this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afternoon.  Which is good news.  She also asked to go with the group 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to the YAMBOREE!!!!  How great is that!!!  I was so excited for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and told her I would bring her some cash.  She said I want a funnel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cake!  She is going to be able to watch both parades.  They pass right in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her her building!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want to get up and go out and do something wow!  She took a shower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and they said she did great!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everything you are doing from a distance.  I’m sure it’s not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