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3 Nov 2025 21:49:14 -0600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Amy McCellon &lt;amyjo043@gmail.com&gt;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Messages from Kathy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Today Monday November 3, 2025 Kathy got a letter in the mail where someone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trying to get a loan on her house.  The loan was denied but none the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less someone is trying to get her house.  She got a letter from Wells Fargo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stating NO fraud was committed on her account and she is responsible for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amount owed.  Kathy is very upset with both of these things.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Computer…Etex can’t fix it because it needs a password.  I sent you a text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picture it was asking for the person who set up the account and phone used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answer the question with the phone used.  Until this gets resolved she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can’t use the computer.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Kathy has Dr appointments scheduled for this week in both Tyler and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Longview.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Kathy was wanting a list of all bills you pay whether online, over the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 or by mail.  She wants to start paying her own bills again by writing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checks to them.  She said this would help her feel like she is getting some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her control back of her life.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Emailed for Kathy to Eric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Amy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