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 Oct 2025 08:55:59 -0700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NOTICE OF EX PARTE HEARING – Monday 10/06/2025 at 8:30 a.m. – Dept. L (Pasadena) – Sayegh v. Sayegh (NOTICE OF EX PARTE HEARING – Tomorrow 10/03/2025 at 8:30 a.m. – Dept. L (Pasadena) – Sayegh v. Sayegh (25PDFL01441))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accept *notice of ex parte* pursuant to CRC 3.1203, 3.1204, 5.92,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5.151: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*Case:* *Sayegh v. Sayegh*, *Case No. *25PDR001260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*Hearing Date/Time:* Monday*, October 6, 2025 at 8:30 a.m.*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*Department/Judge:* *Dept. L – Hon. Joel L. Lofton*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*Courthouse:* *Pasadena Courthouse*, 300 E. Walnut St., Pasadena, CA 91101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*Appearance*: I intend to appear in person. If you intend to appear by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LACourtConnect, please do so per department rules.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*Relief Sought (summary):*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will request an *Ex Parte Non-Interference Order* providing that you (a)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cease concealment/interference, (b) do not present false/unsigned documents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schools, (c) *immediately disclose the name, address, and enrollment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for each school* our children attend (or have attended since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Sept. 8, 2025), (d) that *all schools/school districts and the California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 of Education* release educational records and recognize my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parental rights (enrollment status, records, class schedules, teacher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assignments, report cards, academic progress), (e) grant me *pickup/drop-off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privileges*, (f) allow me to *see and speak with the children freely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interference, monitoring, coaching, or manipulation*, (g) require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 be *re-added to Mia’s phone and Find My iPhone*, (h) prohibit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*recording/monitoring* of my communications with the children, and (i)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*immediate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visitation* as follows: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*Fri 10/03/2025 4:00 p.m. – Sun 10/05/2025 7:00 p.m.*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*Fri 10/10/2025 4:00 p.m. – Sun 10/12/2025 7:00 p.m.*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*Basis/Good Cause (brief):*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*September 8, 2025*, you have concealed the children, blocked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phone/social-media contact with me and family/friends, and repeatedly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changed/ended school enrollments resulting in missed days and educational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disruption. There are *no restraining orders limiting my parental rights*,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immediate orders are necessary to restore contact, confirm schooling,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prevent further harm.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*Documents attached (PDF):*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*FL-300 Request for Order (Ex Parte)*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*Declaration of Fahed “Freddy” Sayegh* with *Exhibits A–C*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*FL-303 Declaration Regarding Notice*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*[Proposed] Ex Parte Non-Interference Order* (checkbox form) + cover page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Fahed “Freddy” Sayegh (In Pro Per)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1226 Sonoma Drive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Altadena, CA 91001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*310-877-5033*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*freddy@thefoxxfirm.com*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