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12:34:44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noreply@tm.openai.com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OpenAI API account has been funded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&lt;title&gt;Your OpenAI API account has been funded&lt;/title&gt;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Google webfonts. Recommended to include the .woff version for cross-client compatibility.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url(https://openai-public.s3-us-west-2.amazonaws.com/beta/fonts/ColfaxAIRegular.woff2);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normal;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url(https://openai-public.s3-us-west-2.amazonaws.com/beta/fonts/ColfaxAIMedium.woff2);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Avoid browser level font resizing.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1. Windows Mobile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2. iOS / OSX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-ms-text-size-adjust: 100%; /* 1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-webkit-text-size-adjust: 100%; /* 2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Colfax, Helvetica, Arial, sans-serif;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extra space added to tables and cells in Outlook.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mso-table-rspace: 0pt;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mso-table-lspace: 0pt;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Better fluid images in Internet Explorer.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-ms-interpolation-mode: bicubic;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blue links for iOS devices.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a[x-apple-data-detectors]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inherit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inherit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inherit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Fix centering issues in Android 4.4.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div[style*="margin: 16px 0;"]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Collapse table borders to avoid space between cells.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border-collapse: collapse !important;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#10A37F;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100%;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26px;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h2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+ p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16px;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style="background-color: #ffffff;"&gt;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class="preheader" style="display: none; max-width: 0; max-height: 0; overflow: hidden; font-size: 1px; line-height: 1px; color: #fff; opacity: 0;"&gt;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start body --&gt;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border="0" cellpadding="0" cellspacing="0" width="100%"&gt;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body block --&gt;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style="width: 560px;background-color:#fff;"&gt;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header image --&gt;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valign="top" style="padding: 27px 20px 24px 15px;"&gt;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align="left" width="100%" border="0" cellpadding="0" cellspacing="0" style="min-width:100%;"&gt;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&lt;tbody&gt;&lt;tr&gt;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valign="top" style="padding-top: 0; padding-bottom: 0; text-align:left;"&gt;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align="left" alt="" src="https://cdn.openai.com/API/logo-assets/openai-logo-email-header-1.png" width="560" height="168" style="width:140px; max-width:100%; padding-bottom: 0; display: inline !important; vertical-align: bottom;"&gt;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&lt;/tbody&gt;&lt;/table&gt;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bgcolor="#ffffff" style="padding: 16px 24px; font-size: 16px; line-height: 24px;"&gt;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&lt;p&gt;Hi Recovery Compass,&lt;/p&gt;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 charged $4.50 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your credit card ending in 2497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to fund your OpenAI API credit balance.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You may review your &lt;a href="https://u20216706.ct.sendgrid.net/ls/click?upn=u001.IQLfsj4kk-2BK7JhymNusRMkuuWNTB2xtKMTOzsaHXXCyk9Q5r8v9TBQQHt-2B9P967ChED3XG7GOFE85vKM1gfkCLGHeP1YZAkbN-2FYQaHg116eqy0OH4QMGtwinRnrh4H1Gk0llJuQVpXHSnVytQx8xxg-3D-3Dm4yW_Zgwe-2Fb7uhcZNA3dcvTEQPVP3BHkqB8OEpLrmIpUdod8WzfAmrS2pX8X-2Fy6bpPayzG8BvKbMcvU3hRh9peUuDlQTKFif-2BZRzihiLrsveJgphRNPj2vnr8G3GPCFnK00EEePwt9l8ncpvb2G5M6Xb0-2BpJhQqxzlnY7qS8B4rOjzM68uFqny5rpxsurNCSlqIYD5QbQYE4foIcB3HPYeW4y-2FVdqFAD2Fz4-2FCn7m76vEnrv4hPc13ykfTFBhzz0Q7-2Bh1IIpziD0xK6t0pNb9IXuajTLVzBZ4feiYQ4ujPPw88-2BreNTCyiRr9HlAFrp8sKXk6-2B0oMHbaL2A42Qvq1suYaRLlMspK39GfRkXoyepQz5xeVU8DNu-2FDKMCC0j1Tt-2BTA1Tqif7kvAfqvk7IxyRB-2F92kDXGJ8nPd1rqduhx2VwIyT-2BWEz8XDJLoU5CCEx9cQr-2B"&gt;billing history&lt;/a&gt; at any time.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body block --&gt;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footer --&gt;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 style="padding: 24px;"&gt;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style="max-width: 560px;"&gt;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align="left" style="padding: 4px 24px; font-size: 13px; line-height: 20px; color: #888;"&gt;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style="margin: 0;"&gt;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 received this email because you have a paid account with OpenAI&lt;br/&gt;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Organization: Recovery Compass (org-dUO8msQuG9yzyxfmNpPikTap)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footer --&gt;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end body --&gt;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class="debug-string" style="display: none; max-width: 0; max-height: 0; overflow: hidden; font-size: 1px; line-height: 1px; color: #ececf1; opacity: 0;"&gt;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u20216706.ct.sendgrid.net/wf/open?upn=u001.KulOhIyTh-2FvP2DiAqpyIJc3JvFkA-2BbMrUmZ7c-2BQxMdLQbOjZF5lfIiJMLyt6A9AhAduFqmvZsSJsFBPcFQc0-2BnD3DateFeQcEboHdFb3RX1vAO-2FRUQP6idiW-2Baeh2koN1fAlP1oe-2Fzl9Avxvo0-2BJzDHwtv-2BwE1gBfeUjZ0qNvUT5bLw0Zs9t8JlfkUaHsZNbz4PZkv8xD-2FKECHTiE8G-2FWzEMsF7CPsBVVtqlzgmsEnPYvvOuVZuWNalBcgh7cU8xAjCOXA-2FhswPJ9G3gFBJwg52szjQ1OXZVoBnSGhahYm6KrWqM1dOn0bJLcP6daiOkZA5kxjXrpaaLGgpr-2Bnt-2BphFTk0yS22rwSpbWleOOxTDu1gA0j-2B-2FtzRM2iW3POeiNCIRi7b7K4w-2BhVlcwR2oQD3oiGJebgj4nf241hLzdDlJ3xudCgLcs-2FywAfZuc89BI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!important;"/&gt;&lt;/body&gt;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