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18 Nov 2025 20:15:05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Sara Memari &lt;sara@hbuilaw.com&gt;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Kirk Fee Motion + Custody Strategy + Relocation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Discussion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checked my email, and I didn’t receive it. Can you forward it to me, please?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[cid:image001.jpg@01DC5884.F7FF66F0]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18, 2025 12:13 PM</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&lt;sara@hbuilaw.com&gt;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B Jones &lt;eric@recovery-compass.org&gt;; Danielle Leon &lt;danielle@hbuilaw.com&gt;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Kirk Fee Motion + Custody Strategy + Relocation Discussion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Sara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sent in the (I&amp;E) late 17th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Nov 18, 2025 at 11:47 AM Sara Memari &lt;sara@hbuilaw.com&lt;mailto:sara@hbuilaw.com&gt;&gt; wrote: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Child support is set using both parents’ income and how much time the kids spend with each parent, so we need your updated Income &amp; Expense (I&amp;E) filed today. If we don’t, the court will default to the old September I&amp;E (from when Nuha was self-represented), which could hurt the support numbers since she listed her income as ~$5,000. For Freddy’s income, until we have hard proof of all his sources, we’ll use the average of his bank deposits for now; we’ll do discovery (bank/pay records, 1099s, app income, etc.) and, once we have solid evidence, we can ask the court to increase support with a modification.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email any I&amp;E updates today.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[cid:image001.jpg@01DC5884.F7FF66F0]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B Jones &lt;eric@recovery-compass.org&lt;mailto:eric@recovery-compass.org&gt;&gt;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18, 2025 11:38 AM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&lt;sara@hbuilaw.com&lt;mailto:sara@hbuilaw.com&gt;&gt;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Nuha Sayegh &lt;nuha@recovery-compass.org&lt;mailto:nuha@recovery-compass.org&gt;&gt;; Danielle Leon &lt;danielle@hbuilaw.com&lt;mailto:danielle@hbuilaw.com&gt;&gt;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Kirk Fee Motion + Custody Strategy + Relocation Discussion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Nuha is more concerned about immediate financial relief (after $40k I am too) than putting effort into what would result in $10k vs $12k vs $14k a month.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can advise on how we can increase likelihood of accelerating the path to her having enough to not be on food stamps or reliant on me for financial assistance, that would help and align with her immediate needs (and Mia and Talib).</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that help?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Tue, Nov 18, 2025 at 8:02 AM Sara Memari &lt;sara@hbuilaw.com&lt;mailto:sara@hbuilaw.com&gt;&gt; wrote: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Received. Thank you!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court this morning in Chatsworth, so I’ll definitely take look after my hearing.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you guys able to review the I&amp;E I sent last night?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[cid:image001.jpg@01DC5884.F7FF66F0]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Eric B Jones &lt;eric@recovery-compass.org&lt;mailto:eric@recovery-compass.org&gt;&gt;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18, 2025 8:00 AM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&lt;sara@hbuilaw.com&lt;mailto:sara@hbuilaw.com&gt;&gt;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Nuha Sayegh &lt;nuha@recovery-compass.org&lt;mailto:nuha@recovery-compass.org&gt;&gt;; Danielle Leon &lt;danielle@hbuilaw.com&lt;mailto:danielle@hbuilaw.com&gt;&gt;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Kirk Fee Motion + Custody Strategy + Relocation Discussion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 Timeline Spreadsheet here.&lt;https://docs.google.com/spreadsheets/d/1T29R4qiC9t4hsfBcPFSOSsyVhtE_cnfB8YAj4jiAZZg/edit?usp=sharing&gt;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Attaching two alternative formatted versions as well.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me know if I can assist in any capacity that would help.</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Sara,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626-348-3019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Nov 17, 2025 at 5:24 PM Sara Memari &lt;sara@hbuilaw.com&lt;mailto:sara@hbuilaw.com&gt;&gt; wrote: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is the updated I&amp;E.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[cid:image001.jpg@01DC5884.F7FF66F0]</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November 17, 2025 1:50 PM</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&lt;sara@hbuilaw.com&lt;mailto:sara@hbuilaw.com&gt;&gt;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Danielle Leon &lt;danielle@hbuilaw.com&lt;mailto:danielle@hbuilaw.com&gt;&gt;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Kirk Fee Motion + Custody Strategy + Relocation Discussion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have Eric on three way BTW</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Nov 17, 2025 at 1:32 PM Nuha Sayegh &lt;nuha@recovery-compass.org&lt;mailto:nuha@recovery-compass.org&gt;&gt; wrote: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Nov 17, 2025 at 1:27 PM Sara Memari &lt;sara@hbuilaw.com&lt;mailto:sara@hbuilaw.com&gt;&gt; wrote: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free at 3:30pm, so we can discuss your email below?</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[cid:image001.jpg@01DC5884.F7FF66F0]</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November 17, 2025 1:25 PM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&lt;sara@hbuilaw.com&lt;mailto:sara@hbuilaw.com&gt;&gt;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Danielle Leon &lt;danielle@hbuilaw.com&lt;mailto:danielle@hbuilaw.com&gt;&gt;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Urgent: Kirk Fee Motion + Custody Strategy + Relocation Discussion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Sara hope court went well,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schedule a call today or tomorrow? A few things need clarification.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I&amp;E Income Error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9/9/25 I&amp;E is wrong. Eric filled it out early on and made a mistake. My income is $500/month, not $5,500/month. I'm attaching my last 3 months of bank statements so you can see for yourself. Eric helps me when he can, but I have no steady income.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Besides how do you think I have been eligible to had food stamps and cash aid was in motion told them to hold off</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error is killing my spousal support case and needs to be fixed right away.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Motion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 recommend not fighting it, but I'm financially desperate. If there's any way to reduce what I owe him, even a little, I need to try. Can we talk about options?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Relocation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have exact details yet because I need to know what my settlement will be first. But I'm looking at Pismo Beach or Monterey area - I need to get my kids out of this area completely.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need from me now to keep my options open for relocation? I don't want to accidentally mess up my ability to move later.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 below the link to all my bank statements from today (screenshot) to August pdf</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https://www.dropbox.com/scl/fo/f5uurhsgshl53pzyhhnu4/AG0viQj1uwRdzmx_-eiWBOU?rlkey=sgi3oqhdlo31k95qng6taxj6v&amp;e=1&amp;st=0wpxhkn7&amp;dl=0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Mon, Nov 17, 2025 at 12:30 PM Sara Memari &lt;sara@hbuilaw.com&lt;mailto:sara@hbuilaw.com&gt;&gt; wrote: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in court this morning, but I’m now reviewing your weekend emails, including Eric’s message with your I&amp;E information. Over the weekend I gained access to your case and saw you filed an I&amp;E on 9/9/25 (before you retained Kirk, around the time of the restraining order). That filing shows (1) income of $5,500/month and (2) expenses of about $19,000/month. Even if we submit a corrected I&amp;E now, judges often focus on the earlier filing, I had a hearing last week where that happened. I’m drafting your updated I&amp;E so we can file it today, but please be aware the 9/9/25 I&amp;E may still create issues regarding income.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Borson motion: a full opposition is unlikely to succeed because we don’t see procedural defects (no lack of authorization or notice). Courts usually award some fees if the billing is adequately supported. Further, the award for attorney’s fees is paid directly to the attorney and not the party. My recommendation is to focus your attorney budget on the bigger issues, such as custody, visitation, child support, and spousal support.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clarification on custody, you already have sole legal custody and sole physical custody. When we met, we discussed changing visitation, so Freddy has the kids every other weekend. If you want a different schedule, please let me know exactly what you’re requesting (e.g., supervised, no overnights, different frequency) and why; otherwise, I’ll proceed with the every-other-weekend plan we discussed. Since Freddy already has every weekend, it will be difficult to remove his overnights or ask that his visits be supervised. However, asking for alternating weekends is totally possible.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to relocate, we’ll need to file a separate Request for Order (RFO) asking the Court for permission to move with the kids. Move-away requests have their own process and often require multiple hearings. If you’d like to proceed, please start gathering specifics: the exact area you plan to move to, school options, childcare, job prospects, housing, and your support network there. Also think about a proposed visitation plan for the other parent (how visits would work, travel, and costs). The Court will expect this information when deciding a move-away request.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Lastly, thanks for confirming your consent to the privilege waiver. Our firm does need the waiver signed on our standard form, so I’ll send it via DocuSign shortly. Once you sign, I can speak with Eric about your case. If anything in the DocuSign packet looks off, let me know and I’ll update it.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[cid:image001.jpg@01DC5884.F7FF66F0]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November 17, 2025 10:46 AM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&lt;sara@hbuilaw.com&lt;mailto:sara@hbuilaw.com&gt;&gt;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 Danielle Leon &lt;danielle@hbuilaw.com&lt;mailto:danielle@hbuilaw.com&gt;&gt;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Urgent: Kirk Fee Motion + Custody Strategy + Relocation Discussion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Sarah,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you're well. I'm writing with several urgent matters that need your immediate attention. I've CC'd Eric Jones, who prepared the comprehensive billing audit attached.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Kirk Kolodji Fee Motion (Due November 19, 8:30 AM)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Sarah, I need to be direct: I'm financially desperate right now. Kirk is claiming $16,306, but Eric's audit shows only $6,000-$8,000 is justified that's a $8,000-$10,000 difference I desperately need back.</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audit identifies 6 major billing violations: block billing, vague descriptions, excessive time charges, post-termination work, and that FL-150 income error where he reported $5,500/month when I told him it was $0. That mistake is undermining my entire spousal support case.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know: Are you filing the opposition brief, or do I need to handle this myself? I cannot afford to lose this money. Please confirm by end of day if you're on this.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Custody &amp; Safety Concerns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Sarah, I need sole custody. Freddy is causing serious harm to our children: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Our daughter's hearing: When she was just a few months old, he blasted music in his car despite my warnings. Now she's lost significant hearing and struggles at school because of it. Her pediatrician can testify, and we have an appointment this week to document the worsening damage.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Our son: He screams at him constantly, has no patience for normal 6-year-old curiosity, and I witnessed him slam my son's head into a wall. It takes days to get my kids mentally stable after visits with him.</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 seat negligence: He doesn't believe in proper car seat safety.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daughter's former pediatrician can provide written testimony about his recklessness. This is documented child abuse.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Relocation Request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get my kids out of LA completely. My family has disowned me and supports Freddy having full custody they don't believe what hes done to me is not a big deal. I'm genuinely scared for my safety and my children's safety. They will not stop.</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to move north, possibly Monterey area, near the ocean. My kids deserve a safe, healthy environment away from this toxic situation. Life is short, and I can't wait anymore.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need to know:</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How do we pursue sole custody with supervised visitation only?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Is relocation legally possible, and what's the process?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What documentation do I need to gather right now?</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believe ive sent EVERYTHING to Eric for when he had organized all  very beautifully must I add. Thank you Mr Jones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&amp; Evidence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Sarah, I honestly don't know what documents you have versus what I still have on my end. I've been collecting everything, so if there's anything specific you need to move this case forward successfully medical records, text messages, photos, emails, witness statements, whatever it is just tell me and I can probably get it to you right away.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FL-150 Status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FL-150 corrected and ready, or do I need to come in and work on it with Danielle?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Sarah, I respect you as my attorney, but I need to know you're actively on these issues. If you're not able to prioritize this, please tell me now so I can handle things myself. I don't have time or money to waste.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