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Heidi Marichen Jones Blanchard (Eric Jones' sister)  00:00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Eric, I do like your sentiment that mom wasn't stingy. Yeah, she was the least stingy person I know, but she was also really good at staying on top of her pills. So yeah, I don't think any of us are going to be stingy. I just think we need to have it all on a document that shows what's due, what's been paid, who's paying what? Yeah, I really don't think that I'm in a position today to pay. It's 1500 plus the 395 I think, for the tombstone writing. So if you feel like you have that money, I can send you the document to sign and pay. Or, yeah, I know that his name is Tim. He was sending me that part today. So.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