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3.7 Sonnet AI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charging Claude code for Domain Driven workflows. Claude code terminal agents can become powerful, specialized assistance with the right memory structures, commands and multi agent integrations, this guide provides practical, implementable solutions for optimizing Claude code for estate triage, graduation tasks, Recovery, Compass and Whittier, first day work, data camp plus memory is the foundation of specialized agents, Claude codes. Most Significant limitation is contextual memory, particularly emotional, professional and tonal preferences, properly structured Claude, MD files solve this by creating persistent memory that Claude can access across sessions, Claud a 101 plus 12. The key to effective memory blocks is organization specificity and hierarchical structure your Claude MD should include anthropic one domain knowledge sections that define terminology, workflows and concepts, Two preference blocks that explicitly state communication, style, tone and approach. Three contextual triggers that help Claude understand when to apply certain knowledge. Four standard formats that maintain consistency across interactions. Anthropic plus six memory block template for domain specific work, markdown, hashtag, domain specific domain. Hashtag, core concepts, terminology and definitions specific to domain, key workflows and processes, important relationships between concepts, preferences less than tone, greater than specific tone guidelines for different contexts, examples of appropriate language communication style preferences, less than tone greater than less than professional. Domain specific professional standards required, formatting or style guidelines, ethics or compliance considerations, less than professional greater than hashtag context triggers when discussing trigger phrase greater than apply specific knowledge, AR for specific task Type, use particular approach greater than if user mentions key term, reference, related resources, hashtag, standard formats, template one with structure, template Two with structure, process, checklist, format, domain specific, memory block examples the Memory Box. Dot researcher provided excellent examples for each domain. Here's a sample for Recovery, Compass, markdown, hashtag, Recovery, Compass, memory block, hashtag, domain knowledge recovery follows evidence based multi phase approach. Ancitation progress tracking uses standardized assessment tools. Ancitation support resources are categorized by recovery stage and need type. Hashtag, procedural work flows, initial assessment protocol uses PHQ nine and Gad seven scales, treatment planning follows the SMART goal framework. Progress monitoring occurs at 3060, and 90 day intervals. Hashtag, terminology and definitions. Recovery, capital resources available to support recovery, protective factors, elements that reduce risk of relapse, SMART goals, Specific, Measurable, Achievable, Relevant, time bound, dual diagnosis, co occurring, substance use and mental health. Deso, hashtag, emotional preferences, use person first language, person with substance use disorder, not maintain hopeful strength, based perspective in all communication, avoid stigmatizing language around mental health and substance, US emphasize progress and growth rather than setbacks. Privacy guidelines, all patient information is subject to HIPA regulations, communications must occur in secure, private environments. Documentation requires minimum necessary information. Principle release of information requires explicit written consent. Anthropic, loca implementation tip, place Claude MD in your project, root directory. Anthropic, but use Claude local.md added to Judy nor for personal preferences. This separates shared domain knowledge from individual preferences. Anthropic plus five slash commands transform agent functionality domain specific slash commands dramatically increase Claude codes efficiency by creating standardized workflows for common tasks. Commands should follow consistent naming patterns and be organized hierarchically, GitHub plus eight command structure, best practices, one command, file, location, Claude commands, domain, command, MD, anthropic. Two command, naming, convention, project, domain, action. Anthropic three, parameter handling, use arguments for input. Anthropic four, hierarchy, organize commands in sub directories. Four, better categorization, anthropic free three, slash command templates for each domain. The most effective commands combine clear instructions with structured output formats here, r templates for each domain mentioned, estate, triage commands, markdown, hashtag, Claude commands, estate, new case.md, process a new estate case with the following information, case ID, arguments, please follow this workflow. One, create a case summary with key details. Two, identify required documents and note any missing items. Three, categorize the estate. Simple, complex. Four, determine next actions and assign priorities. Five, generate a timeline for case processing six, create a checklist for document collection, present your findings in a structured format with clear next steps, markdown, Claude, commands, estate, asset inventory.md, generate n asset inventory template for estate arguments, create a comprehen. Expensive asset inventory with the following category, one, real property, homes, land rental properties. Two, personal property, Vehicles, furniture, collectibles, three, financial assets, bank accounts, investments, retirement, four, business interests, ownership stakes, intellectual property, five, digital assets, accounts, crypto currencies, domains, four. Each category, include fields for description, estimated value, location, account numbers, documentation, status, associated debts, leans, beneficiary designations, format as a structured template ready for implementation. Graduation tasks, commands, markdown, hashtag, Claude, commands, graduation requirements, check.md review. Graduation requirements for student student ID arguments follow this process, one list all graduation requirements for the students program A and c2, check each requirement against student records, ancitation ci three, identify any incomplete requirements. Ancitation citations equal to three, four, calculate remaining credits needed. Ancitation citations equal to enign A, five, verify GPA meets minimum standards. An citation, citations equal to a, 7c, six, generate a timeline. Four, Completion, seven, identify any deadline concerns, present results in a formatted checklist with progress indicators, markdown, hashtag, Claude, commands, graduation ceremony, eligibility.md, check, Commencement Ceremony eligibility for student ID R arguments verify the following eligibility factors, one, completion status of all degree requirements, ancitation set at two outstanding financial obligations. Three, required documentation, submission, four, honors, designation, eligibility, five, regalia, ordering, status, six, registration, four, ceremony, seven, any special accommodations needed, provide a clear eligibility status and action items for any outstand, Recovery, Compass commands, markdown, hashtag, Claude, commands, recovery, intake, MD, process a new Recovery, Compass, client, intake, Client, ID, arguments, complete, the following, intake, protocol, one, summarize client background and recovery needs. An citation CI two, identify immediate support requirements. Ancitation. Citations three, determine appropriate program track. Ancitation citations equal to 33, four. List available community resources. An citation citations equal to three, FC, five, create initial recovery goals. Ancitation, citations equal to f 07, 115, ba, six, schedule, first, three, appointments, seven, prepare, resource, packet, four, client, ancitation. Citations equal to bf eight, present the intake summary in a structured format that can be share, markdown, hashtag, Claude, commands, recovery, milestone, check.md, evaluate recovery, milestone progress, four, client, ID, arguments, conduct a comprehensive milestone review. One, compare current status against established goals. Two, identify achievements and progress indicators. Three, note any challenges or setbacks. Four, assess effectiveness of current support resources. Five, recommend adjustments. Two, recovery plan, if needed. Six, suggest new or modified goals. Seven, determine next milestone, checkpoint format as a progress report with visual indicators of advancement. Whittier first day. Commands, markdown, hashtag, Claude. Commands, Whittier Needs assessment.md. Conduct a needs assessment. Four, Whittier, first day client, Client ID arguments follow this assessment workflow, one review, client background and current situation. Ancitation, ci two, identify immediate needs, housing, food, health care. Ancitation Three, evaluate eligibility four available programs. Ancitation, sit at four, create Resource Connection. Plan, an citation, citations equal to d3, 160 7d, d5, determine follow up. Timeline, an citation, citations equal to nine, f3, a, 1104, six. Document any special considerations. Seven, generate service referrals, present assessment results in a format that prioritizes immediate, N, markdown, hashtag, Claude, commands, Whittier service referral damn D generate service referrals for Whittier first day client, client information, arguments, create appropriate service referrals based on identified needs, one for each service category, needed, housing, health care, employment list Available resources in the Whittier area, ancitation, C include eligibility requirements. Ancitation citations equal to eight, c7, note application procedures, ancitation citations equal to E, A, 40 2d, 26 provide contact information. Ancitation citations equal to FDC, 20 2f, 062, prioritize referrals based on urgency of need. Ancitation citations equal to 03, a 302 AF seven, DDF, 490 8c a likelihood of acceptance, geographic accessibility, service capacity. Three include warm hand off scripts for each referral for create a tracking system for referral outcomes, format as ready to use referral documents with client information, P, SCL, categorization for C. Smart workflow, prioritization, SCL, Seismic Crystal Lava categorization provides a powerful framework four prioritizing tasks and structured claudes, understanding of task importance, safety function plus six core SCL implementation, the most effective implementation maps these dimensions to seismic impact severity, how significant the task is crystal structure, clarity, how well defined the task is, lava, fluidity, urgency, how time sensitive the task is, move. Works plus two. This creates a three dimensional categorization system that can be embedded in clods, memory, markdown, hashtag, SCL, categorization framework. Hashtag, seismic levels impact, high, major impact with widespread effects, medium, moderate impact with limited effects, low, minor impact with localized effects. Hashtag, Crystal levels structure, structured, well defined with clear parameters. Ancitation, Cita, semi structured, partially defined with some ambiguity. An cita CEO, unstructured, loosely defined with significant ambiguity. Ancitat, hashtag, lava levels urgency. Urgent requires immediate attention. Standard needs attention within standard time frame. Deferrable can be addressed when convenient, hashtag, SCL code. System tasks are coded with a three letter code representing their SCL, Val, example shoe equal to high seismic structured crystal, urgent lava domain specific SCL implementation. Each domain requires specific SCL criteria that Claude can use for categorization JavaScript const domain criteria equal to as stated, seismic, high, critical legal or financial implications. Medium, important but manageable implications, low, minimal legal or financial concerns. Crystal structured, clear documentation and well defined process, semi structured, partial documentation with some gaps, unstructured, limited documentation with unclear process lava, urgent, time sensitive deadlines within days standard, standard processing timelines apply deferrable, no immediate time constraints, similar structures for other domains, implementing SCL categorization gives Claude a consistent framework for prioritizing tasks across different domains and helps address the pain point of limited context. E plus three, multi agent, ecosystem integration, Claude code can serve as a powerful coordinator in a multi agent, Al ecosystem anthropic triggering workflows across Claude web, Gemini chat, GPT and otter. Clod, m, c, p plus 13 integration patterns, the most effective approach uses standardized data formats and clear hand off protocols. IBM plus three, markdown, hashtag, multi agent integration framework, hashtag, data exchange, format, Chase and task. Tie died, unique, tie identifier, source, Tod, agent, Claude code. Target, dot, agent, Claud, at date, context, domain, estate, triage, Task Type, document, da, analysis, priority, hi, deadline, may 10, 2025, on content, document, text, specific, instructions, expected, dot response, format, JSON, required, dot fields, analysis, recommendations, follow up, hand off, protocols, One, preparation, source, agent, prepares, complete context. Package, two, transmission, data exchanged via shared file or API. Three, acknowledgement. Target agent confirms receipt. Four, processing. Target agent completes assigned task. Five, response results returned in expected format, six, integration source agent incorporates results hashtag, workflow automation across agents for the specific domains mentioned, these multi agent workflows are particularly effective ancitation citations equal to f8, d5, 193 d9, 260 c4, 1400, 419 nine, a, 18, e6, 102,550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Workspace Gemini 2.5 Pro  26:49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7e, 499 A, e2, f6, c5, a, two, 189,440 6c, 3b, 70, B, Devian asto chat, devosam sot, Dev chat, not sat, d2, Dad say, B, 6f, 6f, C, ver hondurt zistiende, 90% fate, 9e, 3000 06, 170 2b, C, 01, A, B, E, of a, 4f, 60, 2e, b3, 170 and 17 via doc, sta, 8c 60 Abe, 722, say, t4, 749, 120 2b. 3580 to 6421 for E, q1, to 888 a CA, four, AF, 970 3b 994 5238 A, 195 340 5e, 4e, e1, Nine. A, 2f, 16, C, 90 5b, 57,060, C, 87,204 CE, 81 minus 1340 43 c5, b3, d1, 545,553 CFA, 464 hashtag, estate triage, workflow. One, Claude code, terminal, initial document analysis and categorization. Helicon two, Claude web, full document review and extraction. Three, Gemini, visual document analysis, signatures, notary stamps, Claud a 1014, chat, GPT, legal precedent, research, five, Otter meeting, transcription with estate stakeholders. Thought works, six, Claude code, final synthesis and action plan, ThoughtWorks, hashtag, graduation tasks, workflow, one, Claude code, requirements, analysis and checklist creation. Helicon two. Claude, web course catalog and requirement research. Three. Gemini, transcript and document analysis. Claud, 101 four. Chat, GPT, policy, interpretation and precedent analysis. Five, Claude code, final, graduation, eligibility determination, Helicon, hashtag, Recovery, Compass, workflow. One. One, Claude code, initial assessment and plan creation. Helicon. Two, Claude web, research on evidence based practices. Three, Gemini analysis of progress tracking documents, Claude 101 for otter, meeting transcription with clinical team thought works five, Claude code, treatment plan, updates and recommendations, Helicon, hashtag. Whittier, first day, workflow. One, Claude code client needs, assessment and categorization. Helicon two, Claude web resource, database, search and eligibility matching. Three Gemini, form and document completion assistance, Claude, 101 four. Otter, client meeting, transcription and summary, thought works five. Claude, code, service plan creation and referral generation. Heli cone, ancitation, citations, d7, a, 85 A, zero to 90. A, seven to 4c, z1, b5, f4, 206 A, 3f, five, 9b, 385, e1, e1, e2, FCC, 5f, zero, minus, 4079 a, five, de, five, dBc, 10, check zero, C, 17,440 6f. Zero, D, 03, ELB, a, 4841 A, one, A, 80, F 4d, 30 4f, 6695. F1 hashtag implementing dynamic updates to address the pain point of needing dynamic updates from transcripts and task threads. Ancitation citations equal to Bab, 40 2e 53 01, a, a, 4507 a, zero, F, C, da, a, 27 03, 180 2f, 60 zero, E, 7e, sets since days segong, 412 C, 8d, F, E, f9, b6, e5, 190 5c, CA, four, 954 ck, 7f, E, 96 a, 4477 be, five, A, E, 2e, 2e before E by b, b1, thread, mem implementation Python, from thread mem, import roll thread hashtag, create a thread with unique Owner ID equal to thread, roll. Thread owner, tide ID equal to estate. Triage, triage, 12, 030, and 45 hashtag, record interactions from different agents. Thread, post, Claude, dot, code, initial document analysis, complete. Thread, post, Claude, Yvette web full document review findings. Thread, post, Otter, transcript of client meeting. Hashtag, convert to standardized format for sharing across agents, shared dot context equal to thread two, JSON, GitHub, two, real time. Thread synchronization, Python, async, def sync, conversation, dot, dates, thread died. D, target sounds agents. Thread equal to roll, thread get, thread died. E, hashtag set up real time listeners for thread updates, async for update in thread, listen updates hashtag, broadcast updates to all target agents for agent in Target agents await agent process sought. Update, update, Nora, sec. Al plusfa. Conclusion, by implementing the structured memory blocks, domain specific slash commands, SCL, categorization and multi agent integration patterns outlined above, you can transform Claude code into a powerfully specialized agent for estate, triage, graduation, tasks, Recovery, Compass and Whittier, first day work, anthropic plus 15 these implementations directly address the pain points you mentioned, memory limitations solved with comprehensive Claude, MD, memory blocks, GitHub, lack of domain commands resolved with specialized slash command templates, anthropic, dynamic updates enabled through standardized multi agent communication, limited context enhanced through SCL, categorization framework, safety function plus four start with implementing The memory blocks and slash commands, then gradually add the more complex SCL categorization and multi agent integration as your workflow matures, this progressive approach ensures each component is solid before building the next layer of functionality in status, plustva.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