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wymwyyop8n" w:id="0"/>
      <w:bookmarkEnd w:id="0"/>
      <w:r w:rsidDel="00000000" w:rsidR="00000000" w:rsidRPr="00000000">
        <w:rPr>
          <w:rtl w:val="0"/>
        </w:rPr>
        <w:t xml:space="preserve">📊 EXECUTIVE DASHBOARD SYSTEM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Copilot MCP + Canva Integration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6, 2025, 3:36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Eric Jones (5-Bird Platform, Recovery Compass)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GitHub Copilot MCP + Canva API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  <w:t xml:space="preserve"> Zen Bold Minimalist (Recovery Compass Universal)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3ftzcdn5kak" w:id="1"/>
      <w:bookmarkEnd w:id="1"/>
      <w:r w:rsidDel="00000000" w:rsidR="00000000" w:rsidRPr="00000000">
        <w:rPr>
          <w:rtl w:val="0"/>
        </w:rPr>
        <w:t xml:space="preserve">🎯 SYSTEM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executive dashboard system provides: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 Visualization</w:t>
      </w:r>
      <w:r w:rsidDel="00000000" w:rsidR="00000000" w:rsidRPr="00000000">
        <w:rPr>
          <w:rtl w:val="0"/>
        </w:rPr>
        <w:t xml:space="preserve"> - Portfolio health across all cases/projects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Spot Analysis</w:t>
      </w:r>
      <w:r w:rsidDel="00000000" w:rsidR="00000000" w:rsidRPr="00000000">
        <w:rPr>
          <w:rtl w:val="0"/>
        </w:rPr>
        <w:t xml:space="preserve"> - Invisible risks currently not tracked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Intelligence</w:t>
      </w:r>
      <w:r w:rsidDel="00000000" w:rsidR="00000000" w:rsidRPr="00000000">
        <w:rPr>
          <w:rtl w:val="0"/>
        </w:rPr>
        <w:t xml:space="preserve"> - Superior revenue sources (10x+ potential)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Forecasting</w:t>
      </w:r>
      <w:r w:rsidDel="00000000" w:rsidR="00000000" w:rsidRPr="00000000">
        <w:rPr>
          <w:rtl w:val="0"/>
        </w:rPr>
        <w:t xml:space="preserve"> - 12-24 month cash flow projections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Tracking</w:t>
      </w:r>
      <w:r w:rsidDel="00000000" w:rsidR="00000000" w:rsidRPr="00000000">
        <w:rPr>
          <w:rtl w:val="0"/>
        </w:rPr>
        <w:t xml:space="preserve"> - Real-time performance metrics across 4 domains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Snapshot (Nov 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Overall Health: 89/100 🟢 STRONG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Value: $1.904M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Cases: 3 (SVS 98/100, JJ Trust 82/100, Hart 75/100)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Platforms: 3 (5-Bird 88/100, Recovery Compass 82/100, WFD 78/100)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Savings vs Traditional: $106K-$172K (93-96% reduction)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Multiplication: 30x to 7,143x ROI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ady3xaniv8x" w:id="2"/>
      <w:bookmarkEnd w:id="2"/>
      <w:r w:rsidDel="00000000" w:rsidR="00000000" w:rsidRPr="00000000">
        <w:rPr>
          <w:rtl w:val="0"/>
        </w:rPr>
        <w:t xml:space="preserve">DASHBOARD PANEL 1: CURRENT STATUS (OPTIMIZED)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k236q1omji" w:id="3"/>
      <w:bookmarkEnd w:id="3"/>
      <w:r w:rsidDel="00000000" w:rsidR="00000000" w:rsidRPr="00000000">
        <w:rPr>
          <w:rtl w:val="0"/>
        </w:rPr>
        <w:t xml:space="preserve">Portfolio Health: 89/100 🟢 STRONG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(LOW)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yl467uluvtu5" w:id="4"/>
      <w:bookmarkEnd w:id="4"/>
      <w:r w:rsidDel="00000000" w:rsidR="00000000" w:rsidRPr="00000000">
        <w:rPr>
          <w:rtl w:val="0"/>
        </w:rPr>
        <w:t xml:space="preserve">Legal Cases (6 Metrics)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SVS DVRO - 13 Days to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🚨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JJ Trust - 27 Days to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ex-parte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Ramirez,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progress│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Hart POA - 87 Days to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4-agency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rwag771uh355" w:id="5"/>
      <w:bookmarkEnd w:id="5"/>
      <w:r w:rsidDel="00000000" w:rsidR="00000000" w:rsidRPr="00000000">
        <w:rPr>
          <w:rtl w:val="0"/>
        </w:rPr>
        <w:t xml:space="preserve">Platforms (3 Metrics)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commits/30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lm0azmus3rnq" w:id="6"/>
      <w:bookmarkEnd w:id="6"/>
      <w:r w:rsidDel="00000000" w:rsidR="00000000" w:rsidRPr="00000000">
        <w:rPr>
          <w:rtl w:val="0"/>
        </w:rPr>
        <w:t xml:space="preserve">Canva Design Specifications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portfolio-status-dashboard-v2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Dimensions:</w:t>
      </w:r>
      <w:r w:rsidDel="00000000" w:rsidR="00000000" w:rsidRPr="00000000">
        <w:rPr>
          <w:rtl w:val="0"/>
        </w:rPr>
        <w:t xml:space="preserve"> 1920x1080 (16:9)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PNG, PDF, SVG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Auto-Update:</w:t>
      </w:r>
      <w:r w:rsidDel="00000000" w:rsidR="00000000" w:rsidRPr="00000000">
        <w:rPr>
          <w:rtl w:val="0"/>
        </w:rPr>
        <w:t xml:space="preserve"> Daily 6:00 AM PST via MCP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SVS (Critical):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#CC0066</w:t>
      </w:r>
      <w:r w:rsidDel="00000000" w:rsidR="00000000" w:rsidRPr="00000000">
        <w:rPr>
          <w:rtl w:val="0"/>
        </w:rPr>
        <w:t xml:space="preserve"> (Alert Red)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JJ Trust (Urgent):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#FF9933</w:t>
      </w:r>
      <w:r w:rsidDel="00000000" w:rsidR="00000000" w:rsidRPr="00000000">
        <w:rPr>
          <w:rtl w:val="0"/>
        </w:rPr>
        <w:t xml:space="preserve"> (Orange)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Hart (Stable):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#00A36C</w:t>
      </w:r>
      <w:r w:rsidDel="00000000" w:rsidR="00000000" w:rsidRPr="00000000">
        <w:rPr>
          <w:rtl w:val="0"/>
        </w:rPr>
        <w:t xml:space="preserve"> (Recovery Green)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#0066CC</w:t>
      </w:r>
      <w:r w:rsidDel="00000000" w:rsidR="00000000" w:rsidRPr="00000000">
        <w:rPr>
          <w:rtl w:val="0"/>
        </w:rPr>
        <w:t xml:space="preserve"> (Justice Blue)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#00A36C</w:t>
      </w:r>
      <w:r w:rsidDel="00000000" w:rsidR="00000000" w:rsidRPr="00000000">
        <w:rPr>
          <w:rtl w:val="0"/>
        </w:rPr>
        <w:t xml:space="preserve"> (Recovery Green)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🟢 High (&gt;85%): Green dot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Medium (70-85%): Yellow dot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🔴 Low (&lt;70%): Red dot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Left: "MCP Evidence: 54 Gmail signals, 30,086 files"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Center: "Cost Savings: $106K-$172K (93-96%)"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Right: "Force Multiplication: 30x to 7,143x ROI"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2ccw5vx7aeux" w:id="7"/>
      <w:bookmarkEnd w:id="7"/>
      <w:r w:rsidDel="00000000" w:rsidR="00000000" w:rsidRPr="00000000">
        <w:rPr>
          <w:rtl w:val="0"/>
        </w:rPr>
        <w:t xml:space="preserve">DASHBOARD PANEL 2: BLIND SPOT ALERTS (NEW)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qthszdsxi3fl" w:id="8"/>
      <w:bookmarkEnd w:id="8"/>
      <w:r w:rsidDel="00000000" w:rsidR="00000000" w:rsidRPr="00000000">
        <w:rPr>
          <w:rtl w:val="0"/>
        </w:rPr>
        <w:t xml:space="preserve">Blind Spot Risk Score: 72/100 🟡 MODERATE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6 Invisible Risks Currently Not Tracked: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dvjktxfi4t9" w:id="9"/>
      <w:bookmarkEnd w:id="9"/>
      <w:r w:rsidDel="00000000" w:rsidR="00000000" w:rsidRPr="00000000">
        <w:rPr>
          <w:rtl w:val="0"/>
        </w:rPr>
        <w:t xml:space="preserve">1. Coalition Fragility Risk: 72/100 🟡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Ramirez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unresponsive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probate-only)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full-service,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lrxp891b3mp" w:id="10"/>
      <w:bookmarkEnd w:id="10"/>
      <w:r w:rsidDel="00000000" w:rsidR="00000000" w:rsidRPr="00000000">
        <w:rPr>
          <w:rtl w:val="0"/>
        </w:rPr>
        <w:t xml:space="preserve">2. Deadline Cascade Risk: 78/100 🟡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CASCADE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postponed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bandwidth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(10-15%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-$400K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65-70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(-24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staggered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CONTINGENCY: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4n6j9kymo6m" w:id="11"/>
      <w:bookmarkEnd w:id="11"/>
      <w:r w:rsidDel="00000000" w:rsidR="00000000" w:rsidRPr="00000000">
        <w:rPr>
          <w:rtl w:val="0"/>
        </w:rPr>
        <w:t xml:space="preserve">3. Financial Liquidity Risk: 🔴 NOT TRACKED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[UNKNOWN]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-$7,500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-$3K-$5K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($14.5K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60-90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&lt;$5K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fs8i4p7ux9zv" w:id="12"/>
      <w:bookmarkEnd w:id="12"/>
      <w:r w:rsidDel="00000000" w:rsidR="00000000" w:rsidRPr="00000000">
        <w:rPr>
          <w:rtl w:val="0"/>
        </w:rPr>
        <w:t xml:space="preserve">4. Regulatory/Ethical Risk: 68/100 🟡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$100K-$150K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taxable?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whistleblower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eligibility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disqualify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boundaries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whistleblower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13fgin4875zp" w:id="13"/>
      <w:bookmarkEnd w:id="13"/>
      <w:r w:rsidDel="00000000" w:rsidR="00000000" w:rsidRPr="00000000">
        <w:rPr>
          <w:rtl w:val="0"/>
        </w:rPr>
        <w:t xml:space="preserve">5. Well-Being Burnout Risk: ⚪ NOT TRACKED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Workload: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19/Dec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quality/hours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(anger/revenge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post-Dec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RATIONALE: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"emotional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anger/revenge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tendency"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v2fljofv1ygf" w:id="14"/>
      <w:bookmarkEnd w:id="14"/>
      <w:r w:rsidDel="00000000" w:rsidR="00000000" w:rsidRPr="00000000">
        <w:rPr>
          <w:rtl w:val="0"/>
        </w:rPr>
        <w:t xml:space="preserve">6. Platform Adoption Risk: 62/100 🟡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prospects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Product-Market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Self-validated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(LinkedIn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outreach,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landscape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(pre-launch)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xng55ctj4wws" w:id="15"/>
      <w:bookmarkEnd w:id="15"/>
      <w:r w:rsidDel="00000000" w:rsidR="00000000" w:rsidRPr="00000000">
        <w:rPr>
          <w:rtl w:val="0"/>
        </w:rPr>
        <w:t xml:space="preserve">DASHBOARD PANEL 3: OPPORTUNITY PIPELINE (NEW)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f3ub604e4vqx" w:id="16"/>
      <w:bookmarkEnd w:id="16"/>
      <w:r w:rsidDel="00000000" w:rsidR="00000000" w:rsidRPr="00000000">
        <w:rPr>
          <w:rtl w:val="0"/>
        </w:rPr>
        <w:t xml:space="preserve">Superior Revenue Opportunities (10x+ Potential)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Ranked by Probability × Value (Expected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edswo56xdukw" w:id="17"/>
      <w:bookmarkEnd w:id="17"/>
      <w:r w:rsidDel="00000000" w:rsidR="00000000" w:rsidRPr="00000000">
        <w:rPr>
          <w:rtl w:val="0"/>
        </w:rPr>
        <w:t xml:space="preserve">Top 7 Non-Traditional Revenue Sources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$50K-$150K/yr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70-85%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($400-$600/hr)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($350-$500/hr)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(Regulation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($500-$750/hr)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($200-$400/hr)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differentiation)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Reputation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E&amp;O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($1K-$3K)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(post-SVS/JJ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SBIR/STTR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$275K-$1.5M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35-55%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Q3-Q4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NSF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($275K)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($150K-$1M)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($200K-$500K)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($1.5M)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(7,143x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$1.9M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(LLC/S-Corp,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proprietor)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(strengthens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UCLA/USC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(NSF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YOUTUBE/PODCAST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$20K-$250K/yr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65-80%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tutorials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(4-agency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$500-$15K/month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$197-$497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Sponsorships: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$1K-$10K/month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synergy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(YouTube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(videos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hours/week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("legal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education"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advice"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distinction)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episode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$500K-$2M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40-60%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Q2-Q3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Acquirers: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LegalZoom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7,143x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acquirer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consultant-dependent)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2023-2024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M&amp;A: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$1M-$3M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M&amp;A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PLAINTIFF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$55K-$300K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45-65%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2028-2029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Precedent: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America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(2018)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Plaintiffs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$2K-$50K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plaintiffs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$50K-$250K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(recorded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4-agency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FinCEN)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1,000s)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(contingency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upfront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(NCLC,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$50K-$500K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(one-time)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30-50%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Q2-Q3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AI-driven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(7,143x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Compensation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$50K-$500K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(anonymized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$10K-$50K/month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0.001%-0.01%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Anthropic/Google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Q2-Q3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$80K-$180K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$120K/yr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($120K-$180K)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($90K-$140K)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($80K-$120K)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($70K-$110K)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proficiency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(multi-agency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consciousness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(93-96%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taxpayer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technologist"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3wrxv55v2463" w:id="18"/>
      <w:bookmarkEnd w:id="18"/>
      <w:r w:rsidDel="00000000" w:rsidR="00000000" w:rsidRPr="00000000">
        <w:rPr>
          <w:rtl w:val="0"/>
        </w:rPr>
        <w:t xml:space="preserve">DASHBOARD PANEL 4: FINANCIAL FORECAST (NEW)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dqwxiru2k7wv" w:id="19"/>
      <w:bookmarkEnd w:id="19"/>
      <w:r w:rsidDel="00000000" w:rsidR="00000000" w:rsidRPr="00000000">
        <w:rPr>
          <w:rtl w:val="0"/>
        </w:rPr>
        <w:t xml:space="preserve">12-24 Month Financial Projection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Cash Position: [NEEDS 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87usp9vg7xbi" w:id="20"/>
      <w:bookmarkEnd w:id="20"/>
      <w:r w:rsidDel="00000000" w:rsidR="00000000" w:rsidRPr="00000000">
        <w:rPr>
          <w:rtl w:val="0"/>
        </w:rPr>
        <w:t xml:space="preserve">Expected Value Analysis (Confidence-Weighted)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30 Days (Nov 6 - Dec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$12,326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$14,474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$12,303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(estimated):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(Jonelle/Anuar)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+$9,326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90 Days (Nov 6 - Feb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$347,576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$14,474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$12,303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$5,250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$300,000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(estimated):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-$6,000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-$3,000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(various)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90-DAY: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+$338,576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12-Month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CONSERVATIVE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(30-40%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$200K-$500K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(reduced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-$24K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$160K-$400K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(50-70%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$500K-$1.2M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(partial,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-$24K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Attorney/business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-$10K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$461K-$1.1M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SCENARIO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(70-90%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$1.2M-$2.5M+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$550K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reputation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YouTube/course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awarded):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$275K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-$24K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Attorney/business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-$15K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$1.081M-$2.3M+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oe99x8jd0q9t" w:id="21"/>
      <w:bookmarkEnd w:id="21"/>
      <w:r w:rsidDel="00000000" w:rsidR="00000000" w:rsidRPr="00000000">
        <w:rPr>
          <w:rtl w:val="0"/>
        </w:rPr>
        <w:t xml:space="preserve">Cash Runway Indicator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[UNKNOWN]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(estimated)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($14.5K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60-90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gof0dyd9qfi" w:id="22"/>
      <w:bookmarkEnd w:id="22"/>
      <w:r w:rsidDel="00000000" w:rsidR="00000000" w:rsidRPr="00000000">
        <w:rPr>
          <w:rtl w:val="0"/>
        </w:rPr>
        <w:t xml:space="preserve">Revenue Diversification Chart (12-Month Forecast)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$400K-$550K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$14.5K-$20K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Non-Traditional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YouTube/courses: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$20K-$100K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SBIR/grants: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$50K-$275K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Platform/partnerships: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$25K-$100K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$0-$200K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lc3zv0qiy3cq" w:id="23"/>
      <w:bookmarkEnd w:id="23"/>
      <w:r w:rsidDel="00000000" w:rsidR="00000000" w:rsidRPr="00000000">
        <w:rPr>
          <w:rtl w:val="0"/>
        </w:rPr>
        <w:t xml:space="preserve">DASHBOARD PANEL 5: KEY PERFORMANCE INDICATORS (NEW)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ps9uek2gawvo" w:id="24"/>
      <w:bookmarkEnd w:id="24"/>
      <w:r w:rsidDel="00000000" w:rsidR="00000000" w:rsidRPr="00000000">
        <w:rPr>
          <w:rtl w:val="0"/>
        </w:rPr>
        <w:t xml:space="preserve">Legal Cases KPIs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3/3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(100%)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$2,500-$3,500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Comparison: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$50K-$100K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93-96%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2,391x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(Hart)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7,143x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&lt;24hrs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24-48hrs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(Jonelle)│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↗️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fpng8h7e2pvb" w:id="25"/>
      <w:bookmarkEnd w:id="25"/>
      <w:r w:rsidDel="00000000" w:rsidR="00000000" w:rsidRPr="00000000">
        <w:rPr>
          <w:rtl w:val="0"/>
        </w:rPr>
        <w:t xml:space="preserve">Platform Development KPIs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138/30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commits/day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prospects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prospects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(5-Bird)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↗️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(consistent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deployed)│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31)│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613nv6u5wsbv" w:id="26"/>
      <w:bookmarkEnd w:id="26"/>
      <w:r w:rsidDel="00000000" w:rsidR="00000000" w:rsidRPr="00000000">
        <w:rPr>
          <w:rtl w:val="0"/>
        </w:rPr>
        <w:t xml:space="preserve">Personal Well-Being KPIs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Well-Being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Hours/Week: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19/Dec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hours/night)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(anger/revenge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(exercise,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nutrition)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RATIONALE: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"emotional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anger/revenge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tendency"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min/day)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yadc3yfz6vzy" w:id="27"/>
      <w:bookmarkEnd w:id="27"/>
      <w:r w:rsidDel="00000000" w:rsidR="00000000" w:rsidRPr="00000000">
        <w:rPr>
          <w:rtl w:val="0"/>
        </w:rPr>
        <w:t xml:space="preserve">Financial Health KPIs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Debt-to-Value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Ratio: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$1.9M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Diversity: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non-traditional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-$7,500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+$9,326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$1.904M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(protected/projected)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$106K-$172K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(93-96%)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influx)│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a2y0fxuk2c47" w:id="28"/>
      <w:bookmarkEnd w:id="28"/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dwqbgjqjafzh" w:id="29"/>
      <w:bookmarkEnd w:id="29"/>
      <w:r w:rsidDel="00000000" w:rsidR="00000000" w:rsidRPr="00000000">
        <w:rPr>
          <w:rtl w:val="0"/>
        </w:rPr>
        <w:t xml:space="preserve">Phase 1: Canva API Integration (Week 1 - Nov 7-13)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Obtain Canva API credentials (canva.com/developers)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Canva template (horizontal bar chart, current design)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Connect MCP evidence sources (Gmail + Google Drive → Canva)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up automated daily updates (cron: 6:00 AM PST)</w:t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Configure export formats (PNG for Notion, PDF for reports)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Automated current status dashboard (Panel 1)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mk22965043e1" w:id="30"/>
      <w:bookmarkEnd w:id="30"/>
      <w:r w:rsidDel="00000000" w:rsidR="00000000" w:rsidRPr="00000000">
        <w:rPr>
          <w:rtl w:val="0"/>
        </w:rPr>
        <w:t xml:space="preserve">Phase 2: Blind Spot Tracking (Week 2 - Nov 14-20)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Define 6 blind spot metrics with scoring rubrics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tracking template (Google Sheets)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Weekly blind spot review (Mondays 9:00 AM, 30 min)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Canva blind spot panel (6 risk cards)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Link to main dashboard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Weekly blind spot report with mitigation steps (Panel 2)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h7qk2rnbcdtj" w:id="31"/>
      <w:bookmarkEnd w:id="31"/>
      <w:r w:rsidDel="00000000" w:rsidR="00000000" w:rsidRPr="00000000">
        <w:rPr>
          <w:rtl w:val="0"/>
        </w:rPr>
        <w:t xml:space="preserve">Phase 3: Opportunity Pipeline (Week 3-4 - Nov 21 - Dec 4)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Research 7 opportunities (validate probability estimates)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opportunity tracker (Google Sheets: Name, Value, Prob, Timeline, Next Action)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Weekly pipeline review (Fridays 4:00 PM, 45 min)</w:t>
      </w:r>
    </w:p>
    <w:p w:rsidR="00000000" w:rsidDel="00000000" w:rsidP="00000000" w:rsidRDefault="00000000" w:rsidRPr="00000000" w14:paraId="000002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Canva opportunity panel (horizontal bar chart + cards)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Prioritize top 3 opportunities for execution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Prioritized opportunity pipeline with next actions (Panel 3)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y4kbqo2nz3kb" w:id="32"/>
      <w:bookmarkEnd w:id="32"/>
      <w:r w:rsidDel="00000000" w:rsidR="00000000" w:rsidRPr="00000000">
        <w:rPr>
          <w:rtl w:val="0"/>
        </w:rPr>
        <w:t xml:space="preserve">Phase 4: Financial Forecasting (Week 5-6 - Dec 5-18)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current cash position (bank balances, credit, liabilities)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cash flow model (Google Sheets: monthly inflows/outflows)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Canva financial panel (waterfall + stacked bars + pie chart)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 financial review (1st of month, 60 min)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Scenario planning (conservative/moderate/optimistic)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12-24 month financial forecast with cash runway (Panel 4)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seikjhvht2mg" w:id="33"/>
      <w:bookmarkEnd w:id="33"/>
      <w:r w:rsidDel="00000000" w:rsidR="00000000" w:rsidRPr="00000000">
        <w:rPr>
          <w:rtl w:val="0"/>
        </w:rPr>
        <w:t xml:space="preserve">Phase 5: KPI System (Week 7-8 - Dec 19 - Jan 1)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Define KPI metrics (Legal, Platform, Personal, Financial domains)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tracking tools (GitHub API, manual input, financial model)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Canva KPI panel (4-quadrant layout)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Weekly KPI review (Wednesdays 10:00 AM, 20 min)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KPI targets (e.g., "50 user pipeline by Dec 31")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Comprehensive KPI dashboard with weekly tracking (Panel 5)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14rj7043oqku" w:id="34"/>
      <w:bookmarkEnd w:id="34"/>
      <w:r w:rsidDel="00000000" w:rsidR="00000000" w:rsidRPr="00000000">
        <w:rPr>
          <w:rtl w:val="0"/>
        </w:rPr>
        <w:t xml:space="preserve">SUPPORTING TOOLS &amp; TEMPLATES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ce22audzsyus" w:id="35"/>
      <w:bookmarkEnd w:id="35"/>
      <w:r w:rsidDel="00000000" w:rsidR="00000000" w:rsidRPr="00000000">
        <w:rPr>
          <w:rtl w:val="0"/>
        </w:rPr>
        <w:t xml:space="preserve">Google Sheets Templates (Create These)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1. Blind Spot Tracking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(🔴🟡🟢)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2. Opportunity Pipeline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3. Cash Flow Forecast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4. KPI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(commits,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(well-being,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(runway,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diversity,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B0">
      <w:pPr>
        <w:pStyle w:val="Heading2"/>
        <w:rPr/>
      </w:pPr>
      <w:bookmarkStart w:colFirst="0" w:colLast="0" w:name="_wse3d5fbrrc6" w:id="36"/>
      <w:bookmarkEnd w:id="36"/>
      <w:r w:rsidDel="00000000" w:rsidR="00000000" w:rsidRPr="00000000">
        <w:rPr>
          <w:rtl w:val="0"/>
        </w:rPr>
        <w:t xml:space="preserve">ALTERNATIVE VISUALIZATION OPTIONS</w:t>
      </w:r>
    </w:p>
    <w:p w:rsidR="00000000" w:rsidDel="00000000" w:rsidP="00000000" w:rsidRDefault="00000000" w:rsidRPr="00000000" w14:paraId="000002B1">
      <w:pPr>
        <w:pStyle w:val="Heading3"/>
        <w:rPr/>
      </w:pPr>
      <w:bookmarkStart w:colFirst="0" w:colLast="0" w:name="_p4zdovoiqhtl" w:id="37"/>
      <w:bookmarkEnd w:id="37"/>
      <w:r w:rsidDel="00000000" w:rsidR="00000000" w:rsidRPr="00000000">
        <w:rPr>
          <w:rtl w:val="0"/>
        </w:rPr>
        <w:t xml:space="preserve">Beyond Canva: Multi-Tool Approach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Primary: Canva</w:t>
      </w:r>
      <w:r w:rsidDel="00000000" w:rsidR="00000000" w:rsidRPr="00000000">
        <w:rPr>
          <w:rtl w:val="0"/>
        </w:rPr>
        <w:t xml:space="preserve"> (beautiful, shareable, easy to update)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Current Status Dashboard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Blind Spot Alerts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Opportunity Pipeline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Secondary: Notion</w:t>
      </w:r>
      <w:r w:rsidDel="00000000" w:rsidR="00000000" w:rsidRPr="00000000">
        <w:rPr>
          <w:rtl w:val="0"/>
        </w:rPr>
        <w:t xml:space="preserve"> (embed Canva charts + live databases)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blind spots, opportunities, KPIs in Notion databases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Embed Canva-generated PNGs for visual dashboards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 to source documents (Gmail threads, case files)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Tertiary: Google Data Studio / Looker Studio</w:t>
      </w:r>
      <w:r w:rsidDel="00000000" w:rsidR="00000000" w:rsidRPr="00000000">
        <w:rPr>
          <w:rtl w:val="0"/>
        </w:rPr>
        <w:t xml:space="preserve"> (real-time trends)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Financial forecasting with live Google Sheets connection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KPI trends over time (30-day, 90-day historical)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Auto-updating charts from MCP data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Advanced: Python + Streamlit</w:t>
      </w:r>
      <w:r w:rsidDel="00000000" w:rsidR="00000000" w:rsidRPr="00000000">
        <w:rPr>
          <w:rtl w:val="0"/>
        </w:rPr>
        <w:t xml:space="preserve"> (custom web app)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 executive dashboard (updates on page load)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MCP API integration (pulls Gmail/Drive data directly)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Interactive charts with Plotly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to Streamlit for personal use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Public: GitHub README Dashboard</w:t>
      </w:r>
      <w:r w:rsidDel="00000000" w:rsidR="00000000" w:rsidRPr="00000000">
        <w:rPr>
          <w:rtl w:val="0"/>
        </w:rPr>
        <w:t xml:space="preserve"> (developer-style)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Markdown badges with GitHub Actions auto-updates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 portfolio showcase (for investors, partners, employers)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Version-controlled, daily commits with latest scores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pxqckcczautl" w:id="38"/>
      <w:bookmarkEnd w:id="38"/>
      <w:r w:rsidDel="00000000" w:rsidR="00000000" w:rsidRPr="00000000">
        <w:rPr>
          <w:rtl w:val="0"/>
        </w:rPr>
        <w:t xml:space="preserve">IMMEDIATE ACTIONS (Next 7 Days)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pom8p29qa0n0" w:id="39"/>
      <w:bookmarkEnd w:id="39"/>
      <w:r w:rsidDel="00000000" w:rsidR="00000000" w:rsidRPr="00000000">
        <w:rPr>
          <w:rtl w:val="0"/>
        </w:rPr>
        <w:t xml:space="preserve">Priority 1: Document Cash Position (CRITICAL GAP)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 7-13,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#1 blind spot, enables financial forecasting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Wells Fargo balance (as of Nov 6)</w:t>
      </w:r>
    </w:p>
    <w:p w:rsidR="00000000" w:rsidDel="00000000" w:rsidP="00000000" w:rsidRDefault="00000000" w:rsidRPr="00000000" w14:paraId="000002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credit card available credit</w:t>
      </w:r>
    </w:p>
    <w:p w:rsidR="00000000" w:rsidDel="00000000" w:rsidP="00000000" w:rsidRDefault="00000000" w:rsidRPr="00000000" w14:paraId="000002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List outstanding liabilities ($4,047 Ramey &amp; Flock, etc.)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exact monthly burn rate (Oct-Nov review)</w:t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cash runway (cash ÷ burn rate)</w:t>
      </w:r>
    </w:p>
    <w:p w:rsidR="00000000" w:rsidDel="00000000" w:rsidP="00000000" w:rsidRDefault="00000000" w:rsidRPr="00000000" w14:paraId="000002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financial dashboard with actual numbers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2xbonroci90t" w:id="40"/>
      <w:bookmarkEnd w:id="40"/>
      <w:r w:rsidDel="00000000" w:rsidR="00000000" w:rsidRPr="00000000">
        <w:rPr>
          <w:rtl w:val="0"/>
        </w:rPr>
        <w:t xml:space="preserve">Priority 2: Implement Well-Being Tracking (USER PROFILE RISK)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 7-13,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minutes/day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Prevents burnout during high-stress Nov 19/Dec 3 deadlines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Check-In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Sleep hours last night (target: 7-8 hours)</w:t>
      </w:r>
    </w:p>
    <w:p w:rsidR="00000000" w:rsidDel="00000000" w:rsidP="00000000" w:rsidRDefault="00000000" w:rsidRPr="00000000" w14:paraId="000002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Emotional state (1-10 scale, Judy Principle lens)</w:t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Anger/revenge triggers (yes/no + brief note)</w:t>
      </w:r>
    </w:p>
    <w:p w:rsidR="00000000" w:rsidDel="00000000" w:rsidP="00000000" w:rsidRDefault="00000000" w:rsidRPr="00000000" w14:paraId="000002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Social connection (talked to friend/family today?)</w:t>
      </w:r>
    </w:p>
    <w:p w:rsidR="00000000" w:rsidDel="00000000" w:rsidP="00000000" w:rsidRDefault="00000000" w:rsidRPr="00000000" w14:paraId="000002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Physical health (exercise, nutrition, energy level)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fdnv1990xbyr" w:id="41"/>
      <w:bookmarkEnd w:id="41"/>
      <w:r w:rsidDel="00000000" w:rsidR="00000000" w:rsidRPr="00000000">
        <w:rPr>
          <w:rtl w:val="0"/>
        </w:rPr>
        <w:t xml:space="preserve">Priority 3: Build Customer Pipeline for Platform (ADOPTION RISK)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Dec 31, 2025 (Target: 50 prospects)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hours/week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De-risks Q1 2026 platform launch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Acquisition Roadmap: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LinkedIn outreach (10 DV advocates/week)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Guest post on legal tech blogs (1/month)</w:t>
      </w:r>
    </w:p>
    <w:p w:rsidR="00000000" w:rsidDel="00000000" w:rsidP="00000000" w:rsidRDefault="00000000" w:rsidRPr="00000000" w14:paraId="000002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Reddit AMAs (r/legaladvice, r/personalfinance)</w:t>
      </w:r>
    </w:p>
    <w:p w:rsidR="00000000" w:rsidDel="00000000" w:rsidP="00000000" w:rsidRDefault="00000000" w:rsidRPr="00000000" w14:paraId="000002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Email list signup on Recovery Compass website</w:t>
      </w:r>
    </w:p>
    <w:p w:rsidR="00000000" w:rsidDel="00000000" w:rsidP="00000000" w:rsidRDefault="00000000" w:rsidRPr="00000000" w14:paraId="000002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WFD partnership waitlist (when activated)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rPr/>
      </w:pPr>
      <w:bookmarkStart w:colFirst="0" w:colLast="0" w:name="_nz1lu66842sy" w:id="42"/>
      <w:bookmarkEnd w:id="42"/>
      <w:r w:rsidDel="00000000" w:rsidR="00000000" w:rsidRPr="00000000">
        <w:rPr>
          <w:rtl w:val="0"/>
        </w:rPr>
        <w:t xml:space="preserve">Priority 4: Research Top 3 Opportunities (REVENUE DIVERSIFICATION)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 7-20,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5-7 hours 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Validates opportunity pipeline, focuses execution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Expert Witness: Join SEAK directory, research E&amp;O insurance costs</w:t>
      </w:r>
    </w:p>
    <w:p w:rsidR="00000000" w:rsidDel="00000000" w:rsidP="00000000" w:rsidRDefault="00000000" w:rsidRPr="00000000" w14:paraId="000002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SBIR Grants: Review NSF Phase I requirements, identify university partners</w:t>
      </w:r>
    </w:p>
    <w:p w:rsidR="00000000" w:rsidDel="00000000" w:rsidP="00000000" w:rsidRDefault="00000000" w:rsidRPr="00000000" w14:paraId="000002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YouTube Channel: Research comparable channels, validate revenue estimates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2">
      <w:pPr>
        <w:pStyle w:val="Heading2"/>
        <w:rPr/>
      </w:pPr>
      <w:bookmarkStart w:colFirst="0" w:colLast="0" w:name="_46rdhj6r23o7" w:id="43"/>
      <w:bookmarkEnd w:id="43"/>
      <w:r w:rsidDel="00000000" w:rsidR="00000000" w:rsidRPr="00000000">
        <w:rPr>
          <w:rtl w:val="0"/>
        </w:rPr>
        <w:t xml:space="preserve">CANVA API INTEGRATION SCRIPT (PYTHON)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CANVA_DASHBOARD_AUTOMATION.py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Pulls MCP evidence data and updates Canva dashboard daily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canva_api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Hypothetical Canva API client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Portfolio data (from MCP evidence sources)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"%B %d, %Y, %I:%M %p PST"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"overall_health"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"coalition_strength"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"financial_security"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"threat_level"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Lower is better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"legal_cases"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"SVS"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"13 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"#CC0066"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Alert red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"JJ_Trust"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"27 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"#FF9933"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Orange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"87 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"#00A36C"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Recovery green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"platforms"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"5-Bird"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"Recovery_Compass"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"WFD_Partner"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"54 Gmail signals, 30,086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"savings"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"$106K-$172K (93-96%)"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"30x to 7,143x"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Canva dashboard via API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update_dashboard():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Connect to Canva API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canva_api.Client(api_key=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or create dashboard design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canva.get_design_by_name(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"Portfolio Status Dashboard 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data elements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design.update_text_element(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"overall_health"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f"{portfolio_data['overall_health']}/100"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design.update_bar_chart(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"health_bars"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'coalition_strength'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'financial_security'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'threat_level'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legal cases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'legal_cases'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design.update_bar(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f"{case_name}_strength"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'strength'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design.update_bar(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f"{case_name}_attorney"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'attorney'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f"{case_name}_countdown"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'countdown'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design.set_bar_color(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f"{case_name}_strength"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'color'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platforms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platform,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'platforms'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design.update_bar(platform,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footer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design.update_text_element(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"footer_evidence"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'footer'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'evidence'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design.update_text_element(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"footer_savings"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'footer'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'savings'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design.update_text_element(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"footer_roi"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portfolio_data[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'footer'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Export as PNG and PDF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design.export(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"/Users/ericjones/dashboard_latest.png"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design.export(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"/Users/ericjones/dashboard_latest.pdf"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Dashboard updated: {portfolio_data['timestamp']}"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Dashboard update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daily at 6:00 AM PST via cron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update_dashboard()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Cron Job (macOS/Linux):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Edit crontab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this line (runs daily at 6:00 AM)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CANVA_DASHBOARD_AUTOMATION.py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xq57o2l6gx1j" w:id="44"/>
      <w:bookmarkEnd w:id="44"/>
      <w:r w:rsidDel="00000000" w:rsidR="00000000" w:rsidRPr="00000000">
        <w:rPr>
          <w:rtl w:val="0"/>
        </w:rPr>
        <w:t xml:space="preserve">CONFIDENCE &amp; VERIFICATION</w:t>
      </w:r>
    </w:p>
    <w:p w:rsidR="00000000" w:rsidDel="00000000" w:rsidP="00000000" w:rsidRDefault="00000000" w:rsidRPr="00000000" w14:paraId="0000036F">
      <w:pPr>
        <w:pStyle w:val="Heading3"/>
        <w:rPr/>
      </w:pPr>
      <w:bookmarkStart w:colFirst="0" w:colLast="0" w:name="_k3abt3py2pyy" w:id="45"/>
      <w:bookmarkEnd w:id="45"/>
      <w:r w:rsidDel="00000000" w:rsidR="00000000" w:rsidRPr="00000000">
        <w:rPr>
          <w:rtl w:val="0"/>
        </w:rPr>
        <w:t xml:space="preserve">MCP Evidence Sources</w:t>
      </w:r>
    </w:p>
    <w:p w:rsidR="00000000" w:rsidDel="00000000" w:rsidP="00000000" w:rsidRDefault="00000000" w:rsidRPr="00000000" w14:paraId="000003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Gmail: 54 emails analyzed (attorney coordination, case updates)</w:t>
      </w:r>
    </w:p>
    <w:p w:rsidR="00000000" w:rsidDel="00000000" w:rsidP="00000000" w:rsidRDefault="00000000" w:rsidRPr="00000000" w14:paraId="000003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Drive: 30,086 files across 6 projects</w:t>
      </w:r>
    </w:p>
    <w:p w:rsidR="00000000" w:rsidDel="00000000" w:rsidP="00000000" w:rsidRDefault="00000000" w:rsidRPr="00000000" w14:paraId="000003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GitHub: 138 commits/30 days (platform development velocity)</w:t>
      </w:r>
    </w:p>
    <w:p w:rsidR="00000000" w:rsidDel="00000000" w:rsidP="00000000" w:rsidRDefault="00000000" w:rsidRPr="00000000" w14:paraId="000003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Profile: Strengths (systems thinking), Vulnerabilities (emotional investment)</w:t>
      </w:r>
    </w:p>
    <w:p w:rsidR="00000000" w:rsidDel="00000000" w:rsidP="00000000" w:rsidRDefault="00000000" w:rsidRPr="00000000" w14:paraId="000003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Portfolio Report: Nov 5 (94% confidence, 4 independent sources)</w:t>
      </w:r>
    </w:p>
    <w:p w:rsidR="00000000" w:rsidDel="00000000" w:rsidP="00000000" w:rsidRDefault="00000000" w:rsidRPr="00000000" w14:paraId="00000375">
      <w:pPr>
        <w:pStyle w:val="Heading3"/>
        <w:rPr/>
      </w:pPr>
      <w:bookmarkStart w:colFirst="0" w:colLast="0" w:name="_o7xsad1j2eks" w:id="46"/>
      <w:bookmarkEnd w:id="46"/>
      <w:r w:rsidDel="00000000" w:rsidR="00000000" w:rsidRPr="00000000">
        <w:rPr>
          <w:rtl w:val="0"/>
        </w:rPr>
        <w:t xml:space="preserve">Analysis Confidence Levels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Confidence (85-95%):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Current Status Dashboard (verified via 3 independent reports)</w:t>
      </w:r>
    </w:p>
    <w:p w:rsidR="00000000" w:rsidDel="00000000" w:rsidP="00000000" w:rsidRDefault="00000000" w:rsidRPr="00000000" w14:paraId="000003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Legal case strength scores (attorney confirmations, evidence quality)</w:t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Platform development metrics (GitHub API data)</w:t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Cost savings calculations (documented attorney bills vs actual costs)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Confidence (70-85%):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Blind spot risk scores (inference-based, not directly measured)</w:t>
      </w:r>
    </w:p>
    <w:p w:rsidR="00000000" w:rsidDel="00000000" w:rsidP="00000000" w:rsidRDefault="00000000" w:rsidRPr="00000000" w14:paraId="000003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Opportunity probability estimates (market research + precedents)</w:t>
      </w:r>
    </w:p>
    <w:p w:rsidR="00000000" w:rsidDel="00000000" w:rsidP="00000000" w:rsidRDefault="00000000" w:rsidRPr="00000000" w14:paraId="000003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forecasts (contingent on case outcomes)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Lower Confidence (60-70%):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Well-being metrics (not currently tracked, user profile inference)</w:t>
      </w:r>
    </w:p>
    <w:p w:rsidR="00000000" w:rsidDel="00000000" w:rsidP="00000000" w:rsidRDefault="00000000" w:rsidRPr="00000000" w14:paraId="000003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Platform adoption risk (no external market validation data)</w:t>
      </w:r>
    </w:p>
    <w:p w:rsidR="00000000" w:rsidDel="00000000" w:rsidP="00000000" w:rsidRDefault="00000000" w:rsidRPr="00000000" w14:paraId="000003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Some opportunity valuations (AI partnership, acquisition targets)</w:t>
      </w:r>
    </w:p>
    <w:p w:rsidR="00000000" w:rsidDel="00000000" w:rsidP="00000000" w:rsidRDefault="00000000" w:rsidRPr="00000000" w14:paraId="00000388">
      <w:pPr>
        <w:pStyle w:val="Heading3"/>
        <w:rPr/>
      </w:pPr>
      <w:bookmarkStart w:colFirst="0" w:colLast="0" w:name="_bq9xhie4iep5" w:id="47"/>
      <w:bookmarkEnd w:id="47"/>
      <w:r w:rsidDel="00000000" w:rsidR="00000000" w:rsidRPr="00000000">
        <w:rPr>
          <w:rtl w:val="0"/>
        </w:rPr>
        <w:t xml:space="preserve">Proof-First Verification Applied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portfolio scores verified against primary sources</w:t>
        <w:br w:type="textWrapping"/>
        <w:t xml:space="preserve">✅ Attorney engagement confirmed via payment receipts + emails</w:t>
        <w:br w:type="textWrapping"/>
        <w:t xml:space="preserve">✅ Deadline countdowns calculated from court documents</w:t>
        <w:br w:type="textWrapping"/>
        <w:t xml:space="preserve">✅ Financial projections use confidence-weighted expected values</w:t>
        <w:br w:type="textWrapping"/>
        <w:t xml:space="preserve">✅ Blind spots identified via gap analysis (what's NOT tracked)</w:t>
        <w:br w:type="textWrapping"/>
        <w:t xml:space="preserve">✅ Opportunities validated via market research + precedents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8C">
      <w:pPr>
        <w:pStyle w:val="Heading2"/>
        <w:rPr/>
      </w:pPr>
      <w:bookmarkStart w:colFirst="0" w:colLast="0" w:name="_qku6lgjx0h55" w:id="48"/>
      <w:bookmarkEnd w:id="48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This comprehensive dashboard system provides Eric Jones with: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portfolio visibility</w:t>
      </w:r>
      <w:r w:rsidDel="00000000" w:rsidR="00000000" w:rsidRPr="00000000">
        <w:rPr>
          <w:rtl w:val="0"/>
        </w:rPr>
        <w:t xml:space="preserve"> - Current status across all 6 projects with confidence indicators and countdown badges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Invisible risk detection</w:t>
      </w:r>
      <w:r w:rsidDel="00000000" w:rsidR="00000000" w:rsidRPr="00000000">
        <w:rPr>
          <w:rtl w:val="0"/>
        </w:rPr>
        <w:t xml:space="preserve"> - 6 blind spots currently not tracked (coalition fragility, deadline cascade, cash runway, regulatory/ethical, well-being, platform adoption)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 revenue intelligence</w:t>
      </w:r>
      <w:r w:rsidDel="00000000" w:rsidR="00000000" w:rsidRPr="00000000">
        <w:rPr>
          <w:rtl w:val="0"/>
        </w:rPr>
        <w:t xml:space="preserve"> - 7 non-traditional opportunities with 10x+ potential ($50K-$2M range), ranked by expected value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forecasting</w:t>
      </w:r>
      <w:r w:rsidDel="00000000" w:rsidR="00000000" w:rsidRPr="00000000">
        <w:rPr>
          <w:rtl w:val="0"/>
        </w:rPr>
        <w:t xml:space="preserve"> - 12-24 month cash flow projections with conservative/moderate/optimistic scenarios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  <w:r w:rsidDel="00000000" w:rsidR="00000000" w:rsidRPr="00000000">
        <w:rPr>
          <w:rtl w:val="0"/>
        </w:rPr>
        <w:t xml:space="preserve"> - KPIs across Legal, Platform, Personal, Financial domains with weekly monitoring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Health: 89/100 🟢 STRONG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Portfolio Value: $1.904M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Critical Deadlines: SVS Nov 19 (13 days), JJ Trust Dec 3 (27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cash position THIS WEEK (eliminates #1 blind spot)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well-being tracking (5 min/day, prevents burnout)</w:t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customer pipeline (0 → 50 prospects by Dec 31)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top 3 opportunities (expert witness, SBIR, YouTube)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1 (Week 1): Canva API integration - automated current status</w:t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2 (Week 2): Blind spot tracking - weekly risk reviews</w:t>
      </w:r>
    </w:p>
    <w:p w:rsidR="00000000" w:rsidDel="00000000" w:rsidP="00000000" w:rsidRDefault="00000000" w:rsidRPr="00000000" w14:paraId="000003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3 (Week 3-4): Opportunity pipeline - prioritized execution</w:t>
      </w:r>
    </w:p>
    <w:p w:rsidR="00000000" w:rsidDel="00000000" w:rsidP="00000000" w:rsidRDefault="00000000" w:rsidRPr="00000000" w14:paraId="000003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4 (Week 5-6): Financial forecasting - cash runway monitoring</w:t>
      </w:r>
    </w:p>
    <w:p w:rsidR="00000000" w:rsidDel="00000000" w:rsidP="00000000" w:rsidRDefault="00000000" w:rsidRPr="00000000" w14:paraId="000003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Phase 5 (Week 7-8): KPI system - comprehensive performance tracking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EXECUTIVE DASHBOARD SYSTEM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90% (comprehensive analysis based on MCP evidence + user profile + market research)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November 20, 2025 (post-SVS hearing outcome)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Questions:</w:t>
      </w:r>
      <w:r w:rsidDel="00000000" w:rsidR="00000000" w:rsidRPr="00000000">
        <w:rPr>
          <w:rtl w:val="0"/>
        </w:rPr>
        <w:t xml:space="preserve"> Ask me anything about implementing this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Need Help:</w:t>
      </w:r>
      <w:r w:rsidDel="00000000" w:rsidR="00000000" w:rsidRPr="00000000">
        <w:rPr>
          <w:rtl w:val="0"/>
        </w:rPr>
        <w:t xml:space="preserve"> Tell me which panel to prioritize first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