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5.5294117647054"/>
        <w:gridCol w:w="2841.035294117647"/>
        <w:gridCol w:w="1545.035294117647"/>
        <w:gridCol w:w="3252.705882352941"/>
        <w:gridCol w:w="528.564705882353"/>
        <w:gridCol w:w="528.564705882353"/>
        <w:gridCol w:w="528.564705882353"/>
        <w:tblGridChange w:id="0">
          <w:tblGrid>
            <w:gridCol w:w="135.5294117647054"/>
            <w:gridCol w:w="2841.035294117647"/>
            <w:gridCol w:w="1545.035294117647"/>
            <w:gridCol w:w="3252.705882352941"/>
            <w:gridCol w:w="528.564705882353"/>
            <w:gridCol w:w="528.564705882353"/>
            <w:gridCol w:w="528.56470588235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638.1818181818182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6"/>
            <w:tcBorders>
              <w:bottom w:color="000000" w:space="0" w:sz="6" w:val="single"/>
              <w:right w:color="000000" w:space="0" w:sz="6" w:val="single"/>
            </w:tcBorders>
            <w:shd w:fill="1f4e78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2"/>
                <w:szCs w:val="32"/>
                <w:shd w:fill="auto" w:val="clear"/>
                <w:vertAlign w:val="baseline"/>
                <w:rtl w:val="0"/>
              </w:rPr>
              <w:t xml:space="preserve">🔐 API CREDENTIALS VAULT -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6"/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Last Updated: October 28, 2025 at 11:38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6"/>
            <w:tcBorders>
              <w:bottom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1f4e78"/>
                <w:sz w:val="26"/>
                <w:szCs w:val="2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6"/>
                <w:szCs w:val="26"/>
                <w:shd w:fill="auto" w:val="clear"/>
                <w:vertAlign w:val="baseline"/>
                <w:rtl w:val="0"/>
              </w:rPr>
              <w:t xml:space="preserve">📊 CREDENTIAL STATISTICS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4472c4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Metric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4472c4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Count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4472c4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Total Active Credentials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All active API keys and tokens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Total Services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Unique platforms/services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Total Project IDs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Project identifiers and configs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Credentials Added This Month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New credentials in current month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gridSpan w:val="6"/>
            <w:tcBorders>
              <w:bottom w:color="000000" w:space="0" w:sz="6" w:val="single"/>
            </w:tcBorders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1f4e78"/>
                <w:sz w:val="26"/>
                <w:szCs w:val="2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8"/>
                <w:sz w:val="26"/>
                <w:szCs w:val="26"/>
                <w:shd w:fill="auto" w:val="clear"/>
                <w:vertAlign w:val="baseline"/>
                <w:rtl w:val="0"/>
              </w:rPr>
              <w:t xml:space="preserve">🔗 QUICK ACCESS LINKS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70ad47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Sheet Name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70ad47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70ad47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563c1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563c1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Active Credentials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All current, working API keys and tokens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Daily credential lookup and reference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563c1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563c1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Project Info &amp; IDs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Project IDs, URLs, and configuration details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Integration and deployment setup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0563c1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563c1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Retired Credentials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Legacy and deprecated credentials</w:t>
            </w:r>
          </w:p>
        </w:tc>
        <w:tc>
          <w:tcPr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Historical reference and audit trail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gridSpan w:val="6"/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1"/>
                <w:bCs w:val="1"/>
                <w:color w:val="c00000"/>
                <w:sz w:val="26"/>
                <w:szCs w:val="2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6"/>
                <w:szCs w:val="26"/>
                <w:shd w:fill="auto" w:val="clear"/>
                <w:vertAlign w:val="baseline"/>
                <w:rtl w:val="0"/>
              </w:rPr>
              <w:t xml:space="preserve">🛡️ SECURITY BEST PRACTICES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gridSpan w:val="6"/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⚠️ NEVER share this file via email or unsecured channels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gridSpan w:val="6"/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🔒 Store in encrypted cloud storage (1Password, LastPass, or encrypted folder)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gridSpan w:val="6"/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🔄 Rotate credentials regularly (every 90 days recommended)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gridSpan w:val="6"/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📝 Update 'Retired Credentials' sheet when rotating keys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gridSpan w:val="6"/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👀 Review access logs periodically for unusual activity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gridSpan w:val="6"/>
            <w:shd w:fill="ffffff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🚫 Revoke immediately if credential is compromised</w:t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