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 Status: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Attached_Email_reporting-mta: dns; googlemail.com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Attached_Email_arrival-date: Fri, 07 Nov 2025 01:40:55 -0800 (PST)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Attached_Email_x-original-message-id: &lt;CABEvYThGZnNEQR5DmWrVd+pxFbcwPW+p=v9qWhu-RZw-HKGWvw@mail.gmail.com&gt;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Final-Recipient: rfc822; support@blackbox.ai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 failed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5.4.1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Remote-MTA: dns; blackbox-ai.mail.protection.outlook.com. (2a01:111:f403:c944::,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server for the domain blackbox.ai.)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Diagnostic-Code: smtp; 550 5.4.1 Recipient address rejected: Access denied. For more information see https://aka.ms/EXOSmtpErrors [QB1PEPF00004E06.CANPRD01.PROD.OUTLOOK.COM 2025-11-07T09:40:57.469Z 08DE1903B80CD3A8]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Last-Attempt-Date: Fri, 07 Nov 2025 01:40:57 -0800 (PST)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