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ebimhhv6cdq" w:id="0"/>
      <w:bookmarkEnd w:id="0"/>
      <w:r w:rsidDel="00000000" w:rsidR="00000000" w:rsidRPr="00000000">
        <w:rPr>
          <w:rtl w:val="0"/>
        </w:rPr>
        <w:t xml:space="preserve">FINAL MANUS RESPONSE - SYNTHESIS (Copilot + Perplexity)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7, 2025, 1:50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Triple-verified, ready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92% (both AI systems aligned)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biwqdjr177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PERPLEXITY VALIDATION ✅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vx8yh3sjtf9" w:id="2"/>
      <w:bookmarkEnd w:id="2"/>
      <w:r w:rsidDel="00000000" w:rsidR="00000000" w:rsidRPr="00000000">
        <w:rPr>
          <w:rtl w:val="0"/>
        </w:rPr>
        <w:t xml:space="preserve">Key Confirmations from Perplexity Labs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 Financial Impact Validated: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My estimate: $749-1,412/mo combined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Perplexity: $808-1,288/mo combined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$808-1,288/mo = </w:t>
      </w:r>
      <w:r w:rsidDel="00000000" w:rsidR="00000000" w:rsidRPr="00000000">
        <w:rPr>
          <w:b w:val="1"/>
          <w:bCs w:val="1"/>
          <w:rtl w:val="0"/>
        </w:rPr>
        <w:t xml:space="preserve">$9,696-15,456/year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2. Critical Capital One Findings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BLACKBOX triple charge = billing error (refund $25-75)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Apple $418.99 = largest single item (urgent audit needed)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Cash advance fees = $442/year waste (stop immediately)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3. Cross-Account Complexity Acknowledged: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Wells Fargo: Primary software subscriptions ($608-776/mo)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Capital One: Dev tools + mystery items ($200-512/mo)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Apple Billing: Unknown $400/mo (via Capital One)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4. Manus Response Strategy Endorsed: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A (Gmail search) = immediate results ✅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B (Capital One optimization) = quick wins ✅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C (Upload tool) = long-term automation ✅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6riugr1rq4q" w:id="3"/>
      <w:bookmarkEnd w:id="3"/>
      <w:r w:rsidDel="00000000" w:rsidR="00000000" w:rsidRPr="00000000">
        <w:rPr>
          <w:rtl w:val="0"/>
        </w:rPr>
        <w:t xml:space="preserve">ENHANCED MANUS RESPONSE (FINAL VERSION)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qbyz7g8umiy" w:id="4"/>
      <w:bookmarkEnd w:id="4"/>
      <w:r w:rsidDel="00000000" w:rsidR="00000000" w:rsidRPr="00000000">
        <w:rPr>
          <w:rtl w:val="0"/>
        </w:rPr>
        <w:t xml:space="preserve">Copy-Paste This to Manus.im NOW: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Inspiration/Paddle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$234,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$90,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from:manus.ai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from:blackbox.ai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from:cloudflare.com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from:apple.com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from:paddle.net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from:scribd.com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from:warp.dev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subject:(invoice)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(High-value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$14.97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$25-75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**Apple.com/Bill**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$418.99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$18.99)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appleid.apple.com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$200-400/month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unknown/unnecessary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$56.19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$17.51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$442/year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**PADDLE.NET*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APPBANTER**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recognize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**Cloudflare**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$16.42/month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$2.03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$7.20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$7.19)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**Netlify**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Netlify,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"PADDLE.NET*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APPBANTER"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LONG-TERM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Reality:**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**Ideal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month-over-month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($99-350/audit)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long-term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$25-75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$200-400/mo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nl3liptkxzmo" w:id="5"/>
      <w:bookmarkEnd w:id="5"/>
      <w:r w:rsidDel="00000000" w:rsidR="00000000" w:rsidRPr="00000000">
        <w:rPr>
          <w:rtl w:val="0"/>
        </w:rPr>
        <w:t xml:space="preserve">TEMPLATE: BLACKBOX Refund Email (For Manus to Use)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Include this in your message so Manus can draft a proper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support@blackbox.ai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$24.95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($24.95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8irv62jgmiyt" w:id="6"/>
      <w:bookmarkEnd w:id="6"/>
      <w:r w:rsidDel="00000000" w:rsidR="00000000" w:rsidRPr="00000000">
        <w:rPr>
          <w:rtl w:val="0"/>
        </w:rPr>
        <w:t xml:space="preserve">WHY THIS ENHANCED RESPONSE IS OPTIMAL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ca5jk5xiartx" w:id="7"/>
      <w:bookmarkEnd w:id="7"/>
      <w:r w:rsidDel="00000000" w:rsidR="00000000" w:rsidRPr="00000000">
        <w:rPr>
          <w:rtl w:val="0"/>
        </w:rPr>
        <w:t xml:space="preserve">Perplexity Improvements Integrated: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1. Clearer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Visual separators (━━━━━) between options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Emoji indicators (🔴 🟡) for priority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Explicit execution order at end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2. Quantified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BLACKBOX: "$25-75 refund"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Apple: "$200-400/month savings potential"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Cash advances: "$442/year waste"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Makes ROI immediately visible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3. Template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Manus can directly use BLACKBOX email template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Reduces back-and-forth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Ensures proper tone (firm but professional)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4. Revenue Context Added: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tool → paid service opportunity ($99-350/audit)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Aligns with your MCP automation goals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Sets expectation this is productizable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5. Specific Next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Recommended execution order (1-2-3-4)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 estimates for each task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Clear decision point for Manus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58u7ejptkve3" w:id="8"/>
      <w:bookmarkEnd w:id="8"/>
      <w:r w:rsidDel="00000000" w:rsidR="00000000" w:rsidRPr="00000000">
        <w:rPr>
          <w:rtl w:val="0"/>
        </w:rPr>
        <w:t xml:space="preserve">EXPECTED MANUS RESPONSES &amp; YOUR FOLLOW-UPS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o14wv1dmtza9" w:id="9"/>
      <w:bookmarkEnd w:id="9"/>
      <w:r w:rsidDel="00000000" w:rsidR="00000000" w:rsidRPr="00000000">
        <w:rPr>
          <w:rtl w:val="0"/>
        </w:rPr>
        <w:t xml:space="preserve">Scenario 1: Manus Finds High-Cost Subscriptions (Wells Fargo)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Manus will say: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"Found these subscriptions in Gmail: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MANUS AI: $234/mo (last invoice Oct 3)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Otter.AI: $90/mo (last invoice Oct 19)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Google Workspace: $392/mo (last invoice Nov 3)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Total: $716/month. Cancel all three?"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(help@manus.ai)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($179.40)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(help@otter.ai)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admin.google.com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kfi2fifyur7e" w:id="10"/>
      <w:bookmarkEnd w:id="10"/>
      <w:r w:rsidDel="00000000" w:rsidR="00000000" w:rsidRPr="00000000">
        <w:rPr>
          <w:rtl w:val="0"/>
        </w:rPr>
        <w:t xml:space="preserve">Scenario 2: Manus Finds BLACKBOX Duplicates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Manus will say: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"Found BLACKBOX AI invoices - you have 3 separate subscriptions active: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Account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Account 2: eric.jones@[other email]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Account 3: [third email]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600" w:right="600" w:firstLine="0"/>
        <w:rPr/>
      </w:pPr>
      <w:r w:rsidDel="00000000" w:rsidR="00000000" w:rsidRPr="00000000">
        <w:rPr>
          <w:rtl w:val="0"/>
        </w:rPr>
        <w:t xml:space="preserve">Draft refund email using template?"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(maximize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$4.99/mo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$29.94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e2l4ud58afi2" w:id="11"/>
      <w:bookmarkEnd w:id="11"/>
      <w:r w:rsidDel="00000000" w:rsidR="00000000" w:rsidRPr="00000000">
        <w:rPr>
          <w:rtl w:val="0"/>
        </w:rPr>
        <w:t xml:space="preserve">Scenario 3: Manus Can't Find Some Vendors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Manus will say: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"Found MANUS AI and Otter.AI, but couldn't find: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WARP.DEV (no Gmail results)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Scribd (no Gmail results)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These might be on a different email or paid via aggregator. Should I search for 'paddle' or 'stripe' to find them?"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from:paddle.net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from:stripe.com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from:paypal.com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subject:(receipt)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WARP.DEV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"Warp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app.warp.dev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ww5c2r61m5gx" w:id="12"/>
      <w:bookmarkEnd w:id="12"/>
      <w:r w:rsidDel="00000000" w:rsidR="00000000" w:rsidRPr="00000000">
        <w:rPr>
          <w:rtl w:val="0"/>
        </w:rPr>
        <w:t xml:space="preserve">Scenario 4: Manus Identifies Apple Mystery Charges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Manus will say: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"Found Apple receipts. The two $200 charges on Sep 15 are: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Apple One Premier Family Plan: $32.95/mo (NOT $200, so this isn't it)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Two separate in-app purchases or subscriptions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Need to check appleid.apple.com directly - Gmail receipts don't have enough detail."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step-by-step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appleid.apple.com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purchase]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tomorrow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unknown/unrecognized,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3ljp89lttvo0" w:id="13"/>
      <w:bookmarkEnd w:id="13"/>
      <w:r w:rsidDel="00000000" w:rsidR="00000000" w:rsidRPr="00000000">
        <w:rPr>
          <w:rtl w:val="0"/>
        </w:rPr>
        <w:t xml:space="preserve">CAPITAL ONE IMMEDIATE ACTIONS (TONIGHT)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i5cl6fhwjmx6" w:id="14"/>
      <w:bookmarkEnd w:id="14"/>
      <w:r w:rsidDel="00000000" w:rsidR="00000000" w:rsidRPr="00000000">
        <w:rPr>
          <w:rtl w:val="0"/>
        </w:rPr>
        <w:t xml:space="preserve">Action 1: Send BLACKBOX Refund Email (via Manus)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$25-75 immediate refund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Manus drafts email using template above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review and approve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Manus sends via Gmail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Manus sets 7-day follow-up reminder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4bnzassxzkke" w:id="15"/>
      <w:bookmarkEnd w:id="15"/>
      <w:r w:rsidDel="00000000" w:rsidR="00000000" w:rsidRPr="00000000">
        <w:rPr>
          <w:rtl w:val="0"/>
        </w:rPr>
        <w:t xml:space="preserve">Action 2: Research PADDLE.NET APPBANTER (via Manus)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Identify $50/mo unknown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80%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Manus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"PADDLE.NET*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APPBANTER"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lookup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"appbanter"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"paddle"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xnzqqxikfcbm" w:id="16"/>
      <w:bookmarkEnd w:id="16"/>
      <w:r w:rsidDel="00000000" w:rsidR="00000000" w:rsidRPr="00000000">
        <w:rPr>
          <w:rtl w:val="0"/>
        </w:rPr>
        <w:t xml:space="preserve">Action 3: Flag Cash Advance Behavior (Manus Reminder)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 minute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Prevent $442/year waste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Manus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Also: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5rnnleey2qm7" w:id="17"/>
      <w:bookmarkEnd w:id="17"/>
      <w:r w:rsidDel="00000000" w:rsidR="00000000" w:rsidRPr="00000000">
        <w:rPr>
          <w:rtl w:val="0"/>
        </w:rPr>
        <w:t xml:space="preserve">WELLS FARGO IMMEDIATE ACTIONS (TONIGHT)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sfukh2gz0lsp" w:id="18"/>
      <w:bookmarkEnd w:id="18"/>
      <w:r w:rsidDel="00000000" w:rsidR="00000000" w:rsidRPr="00000000">
        <w:rPr>
          <w:rtl w:val="0"/>
        </w:rPr>
        <w:t xml:space="preserve">Action 4: Cancel MANUS AI + Request Refund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$234/mo + $179 refund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Manus finds Gmail invoice: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Manus drafts cancellation email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prorated refund request (Nov 3-7 period)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approve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Manus sends + sets 3-day follow-up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5jzuu1vpk7mr" w:id="19"/>
      <w:bookmarkEnd w:id="19"/>
      <w:r w:rsidDel="00000000" w:rsidR="00000000" w:rsidRPr="00000000">
        <w:rPr>
          <w:rtl w:val="0"/>
        </w:rPr>
        <w:t xml:space="preserve">Action 5: Cancel Otter.AI (Downgrade to Free)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$90/mo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Manus confirms Gmail invoice: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Manus drafts portal cancellation instructions OR email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execute via otter.ai/account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Screenshot confirmation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iv5hx5c7w77" w:id="20"/>
      <w:bookmarkEnd w:id="20"/>
      <w:r w:rsidDel="00000000" w:rsidR="00000000" w:rsidRPr="00000000">
        <w:rPr>
          <w:rtl w:val="0"/>
        </w:rPr>
        <w:t xml:space="preserve">Action 6: Google Workspace Audit (Manual Tomorrow)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$248/mo (remove unused seats)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85%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NOT via Manus - you do this manually: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admin.google.com → Users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Sort by Last Login Date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users not logged in 60+ days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Downgrade tier if over-provisioned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back to Manus with results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z04y98ato1t" w:id="21"/>
      <w:bookmarkEnd w:id="21"/>
      <w:r w:rsidDel="00000000" w:rsidR="00000000" w:rsidRPr="00000000">
        <w:rPr>
          <w:rtl w:val="0"/>
        </w:rPr>
        <w:t xml:space="preserve">TOTAL IMMEDIATE IMPACT (TONIGHT + TOMORROW)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q3mdhjc5mits" w:id="22"/>
      <w:bookmarkEnd w:id="22"/>
      <w:r w:rsidDel="00000000" w:rsidR="00000000" w:rsidRPr="00000000">
        <w:rPr>
          <w:rtl w:val="0"/>
        </w:rPr>
        <w:t xml:space="preserve">If You Execute All Actions: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BLACKBOX refund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$205-255/yr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 cancel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$234/mo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$2,987/yr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Otter cancel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$1,080/yr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$248/mo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$2,976/yr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$200-400/mo*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$2,400-4,800/yr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cash advances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$442/yr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$442/yr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$787-1,187/mo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$204-254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$9,840-14,508/yr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*Apple savings highly uncertain until audit completed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py6ub0yg69e9" w:id="23"/>
      <w:bookmarkEnd w:id="23"/>
      <w:r w:rsidDel="00000000" w:rsidR="00000000" w:rsidRPr="00000000">
        <w:rPr>
          <w:rtl w:val="0"/>
        </w:rPr>
        <w:t xml:space="preserve">EXECUTION CHECKLIST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82xc61q5wyqj" w:id="24"/>
      <w:bookmarkEnd w:id="24"/>
      <w:r w:rsidDel="00000000" w:rsidR="00000000" w:rsidRPr="00000000">
        <w:rPr>
          <w:rtl w:val="0"/>
        </w:rPr>
        <w:t xml:space="preserve">TONIGHT (11:00 PM - 11:30 PM):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Copy enhanced Manus response above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Paste into Manus.im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Wait for Gmail search results (2-5 minutes)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found subscriptions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Approve BLACKBOX refund email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Approve MANUS cancellation email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Approve Otter cancellation email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calendar reminder: "Apple audit 8am tomorrow"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Time: 15-20 minutes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 $339/mo saved + $204-254 refunds 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rmvazibnlnm4" w:id="25"/>
      <w:bookmarkEnd w:id="25"/>
      <w:r w:rsidDel="00000000" w:rsidR="00000000" w:rsidRPr="00000000">
        <w:rPr>
          <w:rtl w:val="0"/>
        </w:rPr>
        <w:t xml:space="preserve">TOMORROW (Friday, Nov 8, 8:00-9:00 AM):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Login to appleid.apple.com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Navigate to Subscriptions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Identify the two $200 charges from Sep 15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Cancel if unknown/unnecessary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Report findings to Manus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unrecognized, request Manus draft dispute email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Time: 30 minutes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 Potential $200-400/mo additional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kss70h40e2j6" w:id="26"/>
      <w:bookmarkEnd w:id="26"/>
      <w:r w:rsidDel="00000000" w:rsidR="00000000" w:rsidRPr="00000000">
        <w:rPr>
          <w:rtl w:val="0"/>
        </w:rPr>
        <w:t xml:space="preserve">TOMORROW (Friday, Nov 8, Later):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Login to admin.google.com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Audit Google Workspace users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Remove inactive accounts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Report to Manus how many removed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Request Manus calculate new monthly cost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Time: 20 minutes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 $248/mo additional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nkkjswibds9v" w:id="27"/>
      <w:bookmarkEnd w:id="27"/>
      <w:r w:rsidDel="00000000" w:rsidR="00000000" w:rsidRPr="00000000">
        <w:rPr>
          <w:rtl w:val="0"/>
        </w:rPr>
        <w:t xml:space="preserve">THIS WEEKEND (Saturday-Sunday):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Cloudflare audit (dash.cloudflare.com)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Cancel Netlify (keep Vercel)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Research APPBANTER service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Cross-reference Wells Fargo statement with findings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Have Manus build bank statement upload tool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Time: 2-3 hours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 Long-term automation + additional $70-90/mo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ivy6youasetx" w:id="28"/>
      <w:bookmarkEnd w:id="28"/>
      <w:r w:rsidDel="00000000" w:rsidR="00000000" w:rsidRPr="00000000">
        <w:rPr>
          <w:rtl w:val="0"/>
        </w:rPr>
        <w:t xml:space="preserve">PERPLEXITY-VALIDATED CONFIDENCE LEVELS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$749-1,412/mo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$808-1,288/mo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$808-1,288/mo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One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$200-512/mo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$200-512/mo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$200-512/mo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Wells Fargo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$549-900/mo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$608-776/mo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$608-776/mo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$150-350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$250-525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$250-525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BLACKBOX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$25-75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Both AI systems agree: This is a high-confidence, high-value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wwu3ux1m5bzo" w:id="29"/>
      <w:bookmarkEnd w:id="29"/>
      <w:r w:rsidDel="00000000" w:rsidR="00000000" w:rsidRPr="00000000">
        <w:rPr>
          <w:rtl w:val="0"/>
        </w:rPr>
        <w:t xml:space="preserve">FINAL SYNTHESIS SUMMARY</w:t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gj8gpjx6rj52" w:id="30"/>
      <w:bookmarkEnd w:id="30"/>
      <w:r w:rsidDel="00000000" w:rsidR="00000000" w:rsidRPr="00000000">
        <w:rPr>
          <w:rtl w:val="0"/>
        </w:rPr>
        <w:t xml:space="preserve">What Makes This Response Optimal: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1. Triple-Verified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 Capital One analysis ✅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Perplexity validation ✅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Cross-account complexity mapped ✅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2. Clear Priority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Immediate (tonight): BLACKBOX, MANUS, Otter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Tomorrow: Apple audit, Google audit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Weekend: Cloudflare, Netlify, upload tool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