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h82rncfe7ya" w:id="0"/>
      <w:bookmarkEnd w:id="0"/>
      <w:r w:rsidDel="00000000" w:rsidR="00000000" w:rsidRPr="00000000">
        <w:rPr>
          <w:rtl w:val="0"/>
        </w:rPr>
        <w:t xml:space="preserve">STATE BAR COMPLAINT - READY TO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All attachments organized in this directory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4,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x29xeuxwwgz" w:id="1"/>
      <w:bookmarkEnd w:id="1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separate complaints (one per attorney)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all 7 exhibits to each complaint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statement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STATEMENT_FINAL_WITH_CLARIFICATION.txt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bjbhrxszi14" w:id="2"/>
      <w:bookmarkEnd w:id="2"/>
      <w:r w:rsidDel="00000000" w:rsidR="00000000" w:rsidRPr="00000000">
        <w:rPr>
          <w:rtl w:val="0"/>
        </w:rPr>
        <w:t xml:space="preserve">WHAT'S IN THIS DIRECTORY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00_ATTACHMENTS_INDEX.md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Complete guide with all details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FL-150 with $5,500 error (1.3MB PDF)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Late login email 8:39 AM (115KB PDF)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Termination email Nov 22 (text)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FL-150 warning email Nov 18 (text)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Minute order from Nov 19 hearing (4.5MB PDF)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Proof of $0 income/EBT (text)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EXHIBIT_7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Retainer receipt $7,500 (219KB PDF)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STATEMENT_FINAL_WITH_CLARIFICATION.txt</w:t>
      </w:r>
      <w:r w:rsidDel="00000000" w:rsidR="00000000" w:rsidRPr="00000000">
        <w:rPr>
          <w:rtl w:val="0"/>
        </w:rPr>
        <w:t xml:space="preserve"> - 876-word statement ready to paste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mfotc7rze96" w:id="3"/>
      <w:bookmarkEnd w:id="3"/>
      <w:r w:rsidDel="00000000" w:rsidR="00000000" w:rsidRPr="00000000">
        <w:rPr>
          <w:rtl w:val="0"/>
        </w:rPr>
        <w:t xml:space="preserve">COMPLAINT #1: HANNAH BUI (SBN 234013)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Name: Nuha Sayegh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Address: 5132 Rosemead Blvd., San Gabriel, CA 91770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chefnuha@gmail.com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Phone: 626-348-3039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Name: Bichhanh Bui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 #: 234013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Firm: H Bui Law Firm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Address: 802 S. 1st Ave, Arcadia, CA 91006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Phone: 626-683-7574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Checkboxes: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Did you hire this attorney? ☑ YES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Victim incapacitated/minor? ☑ YES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abandoned client? ☑ YES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others: ☐ NO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Upload all 7 exhibits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Statement:</w:t>
      </w:r>
      <w:r w:rsidDel="00000000" w:rsidR="00000000" w:rsidRPr="00000000">
        <w:rPr>
          <w:rtl w:val="0"/>
        </w:rPr>
        <w:t xml:space="preserve"> Copy/paste from STATEMENT_FINAL_WITH_CLARIFICATION.txt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2vjj65jppb8" w:id="4"/>
      <w:bookmarkEnd w:id="4"/>
      <w:r w:rsidDel="00000000" w:rsidR="00000000" w:rsidRPr="00000000">
        <w:rPr>
          <w:rtl w:val="0"/>
        </w:rPr>
        <w:t xml:space="preserve">COMPLAINT #2: SARA MEMARI (SBN 332144)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Information:</w:t>
      </w:r>
      <w:r w:rsidDel="00000000" w:rsidR="00000000" w:rsidRPr="00000000">
        <w:rPr>
          <w:rtl w:val="0"/>
        </w:rPr>
        <w:t xml:space="preserve"> (same as above)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Name: Sara Memari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 #: 332144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Firm: H Bui Law Firm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Address: 802 S. 1st Ave, Arcadia, CA 91006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Phone: 626-683-7574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Checkboxes:</w:t>
      </w:r>
      <w:r w:rsidDel="00000000" w:rsidR="00000000" w:rsidRPr="00000000">
        <w:rPr>
          <w:rtl w:val="0"/>
        </w:rPr>
        <w:t xml:space="preserve"> (same as above)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Upload all 7 exhibits (same files)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Statement:</w:t>
      </w:r>
      <w:r w:rsidDel="00000000" w:rsidR="00000000" w:rsidRPr="00000000">
        <w:rPr>
          <w:rtl w:val="0"/>
        </w:rPr>
        <w:t xml:space="preserve"> Use identical statement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47ni61dwt1n" w:id="5"/>
      <w:bookmarkEnd w:id="5"/>
      <w:r w:rsidDel="00000000" w:rsidR="00000000" w:rsidRPr="00000000">
        <w:rPr>
          <w:rtl w:val="0"/>
        </w:rPr>
        <w:t xml:space="preserve">KEY CLARIFICATION (CRITICAL)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FL-150 Error Context:</w:t>
      </w:r>
      <w:r w:rsidDel="00000000" w:rsidR="00000000" w:rsidRPr="00000000">
        <w:rPr>
          <w:rtl w:val="0"/>
        </w:rPr>
        <w:t xml:space="preserve"> The $5,500 income figure originated from Eric Brakebill-Jones' September 9, 2025 TRO filing (he is a lay advocate, not an attorney). He mistakenly attributed his $50,000+ in emergency loans/support as "income."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Attorney's Duty:</w:t>
      </w:r>
      <w:r w:rsidDel="00000000" w:rsidR="00000000" w:rsidRPr="00000000">
        <w:rPr>
          <w:rtl w:val="0"/>
        </w:rPr>
        <w:t xml:space="preserve"> H Bui Law Firm was hired November 4, 2025 as professional counsel. They had 15 days to: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 prior filings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and correct the loans vs. income error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accurate FL-150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Malpractice:</w:t>
      </w:r>
      <w:r w:rsidDel="00000000" w:rsidR="00000000" w:rsidRPr="00000000">
        <w:rPr>
          <w:rtl w:val="0"/>
        </w:rPr>
        <w:t xml:space="preserve"> Despite Nuha explicitly stating she had $0 income and was on food stamps, Sara Memari perpetuated the false $5,500 figure in the November 18 FL-150, causing the court to calculate support incorrectly.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jtw5mp6r2nk" w:id="6"/>
      <w:bookmarkEnd w:id="6"/>
      <w:r w:rsidDel="00000000" w:rsidR="00000000" w:rsidRPr="00000000">
        <w:rPr>
          <w:rtl w:val="0"/>
        </w:rPr>
        <w:t xml:space="preserve">5 DOCUMENTED FAILURES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Error</w:t>
      </w:r>
      <w:r w:rsidDel="00000000" w:rsidR="00000000" w:rsidRPr="00000000">
        <w:rPr>
          <w:rtl w:val="0"/>
        </w:rPr>
        <w:t xml:space="preserve"> - Filed false $5,500 income when actual was $0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Login</w:t>
      </w:r>
      <w:r w:rsidDel="00000000" w:rsidR="00000000" w:rsidRPr="00000000">
        <w:rPr>
          <w:rtl w:val="0"/>
        </w:rPr>
        <w:t xml:space="preserve"> - Sent login at 8:39 AM for 8:30 AM hearing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Warning</w:t>
      </w:r>
      <w:r w:rsidDel="00000000" w:rsidR="00000000" w:rsidRPr="00000000">
        <w:rPr>
          <w:rtl w:val="0"/>
        </w:rPr>
        <w:t xml:space="preserve"> - Failed to advise on remote testimony restrictions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Evidence</w:t>
      </w:r>
      <w:r w:rsidDel="00000000" w:rsidR="00000000" w:rsidRPr="00000000">
        <w:rPr>
          <w:rtl w:val="0"/>
        </w:rPr>
        <w:t xml:space="preserve"> - Failed to present child safety evidence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Abandonment</w:t>
      </w:r>
      <w:r w:rsidDel="00000000" w:rsidR="00000000" w:rsidRPr="00000000">
        <w:rPr>
          <w:rtl w:val="0"/>
        </w:rPr>
        <w:t xml:space="preserve"> - Terminated 48 hours after failed hearing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rh0jwq9vamd" w:id="7"/>
      <w:bookmarkEnd w:id="7"/>
      <w:r w:rsidDel="00000000" w:rsidR="00000000" w:rsidRPr="00000000">
        <w:rPr>
          <w:rtl w:val="0"/>
        </w:rPr>
        <w:t xml:space="preserve">AFTER FILING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confirmation numbers from both complaints</w:t>
        <w:br w:type="textWrapping"/>
        <w:t xml:space="preserve">✅ Keep copies of all exhibits</w:t>
        <w:br w:type="textWrapping"/>
        <w:t xml:space="preserve">✅ State Bar will send written acknowledgment</w:t>
        <w:br w:type="textWrapping"/>
        <w:t xml:space="preserve">✅ Investigation may take several months</w:t>
        <w:br w:type="textWrapping"/>
        <w:t xml:space="preserve">✅ Pursue fee arbitration separately (different process)</w:t>
        <w:br w:type="textWrapping"/>
        <w:t xml:space="preserve">✅ Consider consulting malpractice attorney for civil remedies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bh36zm9ee7l7" w:id="8"/>
      <w:bookmarkEnd w:id="8"/>
      <w:r w:rsidDel="00000000" w:rsidR="00000000" w:rsidRPr="00000000">
        <w:rPr>
          <w:rtl w:val="0"/>
        </w:rPr>
        <w:t xml:space="preserve">SUPPORT CONTACTS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Intake:</w:t>
      </w:r>
      <w:r w:rsidDel="00000000" w:rsidR="00000000" w:rsidRPr="00000000">
        <w:rPr>
          <w:rtl w:val="0"/>
        </w:rPr>
        <w:t xml:space="preserve"> 800-843-9053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Arbitration Info: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https://www.calbar.ca.gov</w:t>
        </w:r>
      </w:hyperlink>
      <w:r w:rsidDel="00000000" w:rsidR="00000000" w:rsidRPr="00000000">
        <w:rPr>
          <w:rtl w:val="0"/>
        </w:rPr>
        <w:t xml:space="preserve"> (search "fee arbitration")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Mailing Address (if needed):</w:t>
      </w:r>
      <w:r w:rsidDel="00000000" w:rsidR="00000000" w:rsidRPr="00000000">
        <w:rPr>
          <w:rtl w:val="0"/>
        </w:rPr>
        <w:t xml:space="preserve"> 845 S Figueroa St, Los Angeles, CA 90017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READY TO FILE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Filing Time:</w:t>
      </w:r>
      <w:r w:rsidDel="00000000" w:rsidR="00000000" w:rsidRPr="00000000">
        <w:rPr>
          <w:rtl w:val="0"/>
        </w:rPr>
        <w:t xml:space="preserve"> 30-45 minutes total (15-20 per complaint)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rtl w:val="0"/>
        </w:rPr>
        <w:t xml:space="preserve">All evidence compiled under PFV V16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albar.ca.gov" TargetMode="External"/><Relationship Id="rId9" Type="http://schemas.openxmlformats.org/officeDocument/2006/relationships/hyperlink" Target="mailto:sara@hbuilaw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calbar.ca.gov/complaint/" TargetMode="External"/><Relationship Id="rId7" Type="http://schemas.openxmlformats.org/officeDocument/2006/relationships/hyperlink" Target="mailto:chefnuha@gmail.com" TargetMode="External"/><Relationship Id="rId8" Type="http://schemas.openxmlformats.org/officeDocument/2006/relationships/hyperlink" Target="mailto:hbui@hbuila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