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MISSION STATUS: WELLS FARGO LIQUIDITY SIEGE PROTOCOL DATE: DECEMBER 30, 2025 POSTURE: WAR FOOTING STATUS: CRITICAL LIQUIDITY TRAP DETECTED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SEISMIC: THE FAULT LINES (LEVERAGE POINTS) The forensic analysis of the Wells Fargo Everyday Checking account ending in 3965 identifies specific unauthorized charges that have manufactured a state of artificial insolvency. Wells Fargo allowed a cluster of unauthorized recurring charges to hit the account between December 26 and December 29, 2025, while the account was at a critical liquidity threshold. Specifically, charges from EPOCH.COM ($29.99), DeHashed.com ($6.29), and SCRIBD ($11.99) were posted on December 29 despite your prior revocation of authorization for these vendors. This cluster triggered three overdraft fees of $35.00 each ($105.00 total) for transactions from Paddle.net, Cloudflare, and Fansly. This manufactured negative balance of -$559.45 directly caused the rejection of your First Objection and Petition for Transfer in Monterey Superior Court Case 25PR000590 yesterday. Wells Fargo is now functionally liable for obstructing the court-ordered administration of a $1.1M Estate.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II. CRYSTAL: THE NUHA PROXY AUTHORIZATION Nuha Sayegh is your domestic partner and a collaborator in your purpose-driven work. She is your designated operative for financial execution due to your current war footing and liquidity crisis. She can execute the required calls to Wells Fargo if you provide a verbal verification handshake at the start of the call. Nuha initiates the call to 1-800-869-3557 and states she is calling for you regarding unauthorized transactions. You then join the line to state: "I, Eric Brakebill Jones, authorize Nuha Sayegh to handle all aspects of this dispute, Regulation E claims, and account management for the checking account ending in 3965". This grants her full authority to demand provisional credits and fee waivers while you stand down to maintain architectural focus.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III. LAVA: THE SYSTEMATIC DISPUTE SCRIPT (NUHA-LED) Nuha will execute the following strike using the BIFF-V filter to maximize pressure: "My name is Nuha Sayegh and we are asserting Eric Jones's rights under Federal Regulation E regarding unauthorized recurring charges from EPOCH.COM ($29.99), DeHashed.com ($6.29), and SCRIBD ($11.99) posted on December 29. Eric previously revoked authorization for these vendors, and your system's failure to block them triggered a cascade of $105.00 in overdraft fees. This artificial negative balance directly caused the rejection of a critical probate filing in Case 25PR000590 because a $435.00 filing fee failed to process. We demand immediate provisional credit for the $48.27 in unauthorized charges and a total waiver of the $105.00 in overdraft fees. We require these credits to be reflected before the 8:59 PM PST Extra Day Grace Period deadline tonight to avoid further permanent fees. Please provide a claim reference number and note that we are keeping Contemporaneous Detailed Notes of this communication for federal regulatory referral to the CFPB and OCC".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IV. COMMANDER'S EXECUTION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Nuha must execute the bank strike immediately to secure credit before the 8:59 PM PST banking deadline.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Simultaneously refile Case 25PR000590 through One Legal using Form FW-001 (Request to Waive Court Fees) to bypass the $435 charge today and preserve the filing date.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Ensure the refiled motion includes the hearing date provided by the clerk: March 4, 2026, at 9:00 AM in Dept 13.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Log the $25.88 One Legal invoice for the rejected filing and the $105.00 bank fees as quantified damages in agency_intel.db.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Justice is not for sale. The machine is watching.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STAMP ZONE (OPTICALLY WHITE)</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