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Speechify App AI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or party without attorney, State Bar, no 985,827 for court use only. Albert j na Cora firm. Name, na Cora law offices, LLP Street. Address, 26,385 Carmel Rancho Blvd, Suite 100 city, Carmel, state, CA, zip code nine, 3902 three electronically filed by telephone. Nelmat, 831 622 minus 2000 fax No, 831 622 to 2001 Superior Court of California email address, County of Monterey, attorney for name, Heidi Blanchard, Petitioner on November 24 2025 7pm Superior Court of California, County of Monterey, by Stephanie Mendez, Deputy street address, 1200 aguashiito Road mailing address, 1200 aguahito Road, city and zip code, Monterrey nine. 3940 branch name, Monterey estate of name Judy Brakebill Jones, also known as Judy Lee Jones and others decedent petition for X, probate of X lost will and for letters testamentary case number, probate of lost will and for letters of administration, 20 5p R, 000, 590 with will annex letters of administration, letters of special administration with general powers, hearing, date and time. Dept X, authorization to administer under the independent with limited authority. January 7, 2026, administration of estates. Act 9m, 13, one, two. Publication will be in specify name of newspaper. Monterey Harold a publication requested B ex publication to be arranged. Petitioner, name each Heidi Blanchard requests that A, ex decedents will and codicils, if any, be admitted to probate. B, name Heidi Blanchard be appointed uno, ex executor dos administrator with will annexed three administrator cuatro, special administrator with general powers and letters issue upon qualification c, x, full limited authority be granted to administer under the independent administration of estates act d1, Bond not be required for the reasons stated in item 3e dos X $20,000 bond be fixed. The bond will be furnished by an admitted surety insurer, or, as otherwise provided by law, specify reasons in attachment two, if the amount is different from the maximum required by prob code section, 8482 three in deposits in a blocked account be allowed. Receipts will be filed, specify institution and location. Uno X, a resident of the county named above, doze, a non resident of California and left an estate in the county named above, located at, specify location permitting publication in the newspaper, named in item 1b, C, decedent was a citizen of a country other than the United States. Specify country, street, address, city and county of decedents residence at time of death, specify 17,742 Berta Canyon Road, Salinas, Monterey County, petition for probate, probate decedents estates, form adopted for mandatory use Judicial Council of California de 111 Reverend July 1, 2017, probate code sections, 8002 10,452 10,450 www.courts.ca.gov, estate of name, Judy breakbill Jones, also known as Judy Lee Jones. Break bill at Todd all. Case Number 25, PR, 000, 590 decedent, 3d character and estimated value of the property of the estate complete in all cases. One, personal property, $10,500.02 annual gross income from a, real property, B, personal property, three, subtotal, a, d1, and 210, $1,500 cotta, gross fair market value of real property, $750,000.05 less encumbrances, $97,000.06 net value of real property, 600 and. $53,000.07, total, add three and 6e. 126, $163,500 to a, qua to f1, two to A. Will waves bond, special administrator is the named executor, and the will waives bond. All beneficiaries are adults and have waived bond, and the will does not require a bond. Affix waiver as attachment 3e, two. All heirs at law are adults and have waived bond. Affix waiver as attachment 3e, three. Sole personal representative is a corporate fiduciary or an exempt government agency. Decedent died in test date. Copy of decedents will dated April 8, 2008 codicil dated specify for each are affixed as attachment three degrees Fahrenheit. Two include typed copies of hand written documents and English translations of foreign language documents, the will and all codicils are self proving prob code section 8220 the original of the will and or codicil identified above has been lost affix, a copy of The Lost will or codicil or a written statement of the testamentary words or their substance in attachment, three degrees Fahrenheit three and state reasons in that attachment why the presumption in prob code section 6124 does not apply. See declaration regarding lost will concurrently filed with this petition G appointment of personal representative check all applicable boxes. One appointment of executor or administrator with will annexed a proposed executor is named as executor in the will and consents to act. No executor is named in the will b1. Proposed personal representative is a nominee of a person entitled to letters a fixed nomination as attachment, three grams, 1c D, x, other named executors will not act because of other reasons. Specify continued in attachment, three grams, 1d death, declination, two, appointment of administrator, A, B, C, toi, quatre. One petitioner is a person entitled to letters, if necessary explain priority in attachment three grams to a petitioner is a nominee of a person entitled to letters, a fixed nomination as attachment three grams 2b petitioner is related to the decedent as specify appointment of special administrator, requested specify grounds and requested powers in attachment three grams three Proposed personal representative would be a successor personal representative. H, proposed personal representative is a resident of California, two non resident of California. Specify permanent address, 2530 N W, Hayes, Avenue, Corvallis, or 97,330 to a RC. Resident of the United States. Kotla, non resident of the United States, petition for probate, probate decedents estates. Case Number 20 5p, R, 000, 590 estate of name Judy breakbill Jones, also known as Judy Lee Jones, Brakebill, Etal, CTV, RT, pet, six complete, if decedent was survived by one, a spouse or registered domestic partner, but no issue, only a or b apply or two, no spouse, registered domestic partner or issue check the first box that applies. Decedent was survived by a parent or parents who are listed in item eight. Decedent was survived by issue of deceased parents, all of whom are listed in item eight. Decedent was survived by a grandparent or grandparents who are listed in item eight. Decedent was survived by issue of grandparents, all of whom are listed in item eight. Decedent was survived by issue of a prede cesed spouse, all of whom are listed in item eight. Decedent was survived by next of kin, all of whom are listed in item eight. Decedent was survived by parents of a pre deceased spouse, or issue of those parents, if both are pre deceased, all of whom are listed in item eight. Decedent was survived by no no next of kin, A, B, C, D, E, F, G, h7, complete only if no spouse or issue survived decedent. A decedent had no pre deceased spouse. B, decedent had a pre deceased spouse who Uno. Died not more than 15 years before decedent and who owned an interest in real property that passed to decedent, two died not more than five years before decedent and who owned personal property valued at $10,000 or more that passed to decedent if you checked one or two check only the first box that applies a decedent was survived by issue of a prede ceased spouse, all of whom are listed in item 8b decedent was survived by a parent or parents of the pre deceased spouse who are listed in item 8c decedent was survived by issue of a parent of the pre deceased spouse, all of whom are listed in item 8d decedent was survived by next of kin of the decedent, all of whom are listed in item 8e decedent was survived by next of kin of the pre deceased spouse, all of whom are listed in item 8x decedents will does not preclude administration of this estate under the independent administration of estates Act, a decedent was survived by check items, one or two and three or four and five or six and seven or eight. One spouse, dos, ex no spouse as follows, a divorced or never married. B, ex spouse, deceased, three registered domestic partner. Quattro X, no registered domestic partner. See fam code section 297.5 c, prob, code sections 30 7b, 6401 C and 6402 5x child, as follows, a x natural or adopted. B natural, adopted by a third party, CES, no child seven, issue of a pre deceased child, O, Cho, X, no issue of a pre deceased child. Decedent was x was not survived by a step child or foster child, or children who would have been adopted by decedent but for a legal barrier, see prob code section 6454 b3 neither one nor two apply petition for probate. Probate decedents estates. Page three of four, estate of Judy bekebill Jones, also known as Judy Lee Jones break decedent, name and relationship to decedent, Shay Mac Labadi Gretchen, Angela Jones, daughter, age, address, adult, five. Hassan Sabri apt 3.2 Siyon Labadi, Heidi Jones, Blanchard, daughter, zamorack Cairo, Egypt. Adult, 2530 N W Hayes Avenue, Corvallis, Oregon, 97,330 Eric Brakebill Jones, son and trustee of adult, 5634 Noel Dr, Temple City. Ca, 91,780, the trust. Lawrence, Elliot, Lasher, spouse, deceased, continued on attachment B, number of pages attached, date, one and 24th 2025. Albert J, nicora s, Albert J nicoraga of attorney, declare, under penalty of perjury, under the laws of the state of Coto Mia, that the foregoing is true and correct. Date 20 to 25 Heidi Blanchard, type or frisk name of petitioner. Heidi Blanchard, type of pratimu se, petitioner, signatures of additional petitioners follow last attachment petition for probate, probate decedents estates, Lexi and code CRM in judicial com, Ole Fermi f2 last will and testament of Judy breakbill Jones, with poor Over trust burial and pet provisions I Judy Brakebill Jones, also known as Judy Lee Brakebill Jones or Judy Brakebill Jones Lasher or Judy Lee Jones, a citizen and resident of the county of Monterey, State of California, United States of America, born on September 16, 1947 being of sound and disposing memory, do hereby make, publish and declare this instrument as my last will and testament, hereby revoking any and all wills, codicils and letters of testamentary import. Unformerly may have made. This last will and testament is drafted pursuant to and shall be administered under the laws of the state of California. I am married to Lawrence Elliot Lasher, to whom the term spouse refers. I am legally divorced from Gary William Jones. I have three adult children, one, Gretchen, Angela Jones, date of birth, February 22 1975 two. Heidi Jones, Blanchard, date of birth. Birth, July 26 1977 three. Eric Brakebill Jones, date of birth, August 21 1979 the term my children in my will refers to any children born to or adopted by me after the creation of this will, I have no deceased children. Article on taxes, debts and expenses of administration, I direct that all debts which I am legally obligated to pay at the time of my death, including my last illness and funeral expenses, taxes and costs of administration of my estate, shall be paid as soon as practicable after my death. Judy Brakebill Jones in initials, page one, off nine, Article Two, written memorandum or codicil. From time to time, I may prepare a written memorandum or codicil regarding the disposition of all or part of my tangible personal property which I might own at the time of my death. I direct that, notwithstanding any other provision of this, will my personal representative distribute such tangible personal property as directed in any memorandum. If such memorandum is signed by me, dated References This will and is associated with a copy of this will. If more than one such memorandum is located, only the memorandum bearing the latest date shall be valid. If no such memorandum has been located within 9090, days following the appointment of my personal representative, it shall be presumed conclusively that no such memorandum exists, even if a purported memorandum, as described here in later is produced. Article Three, disposition of residue and pour over trust provision I give my spouse, all of our memorabilia from our trips and experiences and all of our pictures together, I give all my stocks and bonds, jewelry, clothing, household furniture and furnishings, personal automobiles, boats and trailers, books and other tangible articles of a personal nature, not otherwise specifically disposed of in my will or in any other manner to my three children in equal and equitable shares. If my children do not survive me, I give all my stocks and bonds, jewelry, clothing, household furniture and furnishings, personal automobiles, boats and trailers, books and other tangible articles of a personal nature, not otherwise specifically disposed of in my will or in any other manner to my spouse, all of the real and any other personal property that I own at my death or which shall become Judy bridebill Jones, initials GE two, off nine, payable to my estate or my personal Representatives, and any real property that I have the power to dispose of under my will will, the exception of any specific bequests of tangible personal property, shall be distributed to the trustee of the Judy B M key, Bill Jones, 2008 revocable trust to be administered and distributed as provided under that trust. It is neither my intention to create a separate trust by this will, nor subject the Judy Brakebill Jones 2008 revocable trust, nor the property added to it by this sub paragraph to the jurisdiction of the probate court. Anti the property given by this sub paragraph shall not be deemed to be held under a testamentary trust. Article four, disgier ga of lean, in the event any property or interest in property passing under this will, by operation of law or otherwise by reason of my death, shall be encumbered by a mortgage or lien or shall be pledged to secure any obligation, whether the property or interest in property so encumbered or pledged shall be owned by me, jointly or individually. It is my intention that such indebtedness shall not be charged to or paid by my estate, but that the devise beneficiary or joint owner taking by survivorship shall take such property or interest in property subject to all encumbrances existing at the time of my death. Article, fifth fiduciaries, a personal representatives held all Jones Blanchard of I appoint Eric Brakebill Jones of San Francisco, California and California as CO personal representatives of this will in the event one should be or become unable or unwilling for any reason to serve as such personal representative, the other shall serve alone. B waiver of bond. I direct that no personal representative, trustee or guardian named in this article shall be required to furnish any bond or other security in any or jurisdiction for the faithful performance of his duties as such, the same being specifically waived hereby, Article Six powers, Qf, fid, youciaryak, in addition to and not in limitation by way of implication or otherwise of the powers and discretions elsewhere herein granted or those. Inferred by law, I give and grant to my personal representative the power and authority to do any of the following, as in my personal representatives unrestricted judgment and district to zero 11 said personal representative deems advisable for the better management and preservation of my property, without resort to any person or court for further authority, I retain property, to retain property not otherwise disposed of in this will as an investment, without regard to the proportion such property or property of a similar character so held may bear to the more estate B sell and exchange propem, to sell property at either public or private sale for cash or on credit, to exchange property or and to grant options for the purchase thereof. C, invest and re invest, to invest and re invest in any property, including, but not by wear of limitation, bonds, notes, debentures, mortgages, certificates of deposit, common and preferred stocks, mutual funds, common trust funds, shares or beneficial interests in mortgage trusts or real estate investment trusts, real estate or any interest therein, and other property, real or personal of every kind or nature, without being limited to the class of investment in which fiduciaries are authorized by law or any rule of court to invest funds D participate in reorgari to consent to and participate in any plan of reorganization, consolidation, merger, combination or other similar plan, and to consent to any contract, lease, mortgage, purchase, sale or other action by any corporation pursuant to such Plan B, bogus to borrow money and to pledge or mortgage any property as security, therefore, f, compromise claims to extend the time of payment of any obligation held by him and to release compromise, settle or submit to arbitration any claim upon such terms as may seem proper. G, use of nominee to cause any securities or other property held to be registered and held in the name of a nominee H, allocation between principal and income to appoint or allocate between principal or income, any and all receipts of money or other property paid or delivered to him, Anh, and all capital gains and losses on estate assets and any and all expenses, including taxes, incurred by him, with respect to any action taken or payments made in reliance thereon, first distribution in cash or in kind, to satisfy any general legacy or any V part thereof, in kind and in the division or distributiori of my property or any part thereof to make partition, division or distribution of property in kind and for any such purposes, to determine the value of any property, which determination shall be conclusive and not subject to review. J collect property, to collect and receive any and all sums and any and all property of whatsoever kind or nature do in owing or belonging to him in his fiduciary capacity and to give full discharge and acquittance therefore. K and sprange policies, premiums and options to retain as an asset of the estate and to pay premiums on all policies of insurance, including life insurance, held by Him, and to elect any options or settlements or exercise any rights under such policies. L oint income tax returns and gifts of spouse without duty to give or obtain consideration, therefore, to join with my spouse or my spouse's estate in filing of any federal income tax return for any year for which I have not filed such return prior to my death, and to consent to gifts made by my spouse as being made half by me for the purpose of the federal gift tax law, even though such action may result in additional liabilities for my estate, any income and gift taxes due on such returns and any deficiencies interest or penalties thereon, shall be allocated between my estate and my spouse, or my spouse's estate, or all to Any of them in such manner as my personal representative. In my personal representative, sole discretion, shall deem equitable and proper article seven definitions whenever used in thisville, unless the context of any passage thereof required otherwise, a singular includes plural, the singular includes the plural, and the plural includes the B personal representative. The term personal representative shall include any and all personal representatives of my estate, whether in connection with the domiciliary or any ancillary administration thereof, and whether male or female, and whether one or more than one, as well as their substitutes and successors, and shall be interchangeable with the terms executor and execu Trix. C income, the term income shall mean net income after the payment of all administrative expenses and taxes other than beneficiary income taxes. D, property, the term property as used. Herein shall include both real and personal property e death taxes. The term death taxes as used in this will shall mean all inheritance, estate succession and other similar taxes that are payable by any person on account of that person's interest in my estate or by reason of my death, including penalties and interest, but excluding the following, any addition to the federal estate tax for any excess retirement accumulation under Internal Revenue Code section four to 980 A, one two, to any additional tax that may be assessed under Internal Revenue Code section 2032 a any federal or state tax imposed on a generation skipping transfer as that term is defined in the federal tax laws, unless the applicable tax statutes provide that the generation skipping transfer tax on that transfer is payable directly out of The assets of my gross estate. Article eight burial instructions upon my death, I wish to be buried. I direct that my remains be interred at Moss Landing cemetery at the earliest time that my personal representative is able to fulfill this wish. If this is not possible, my personal representatives can make other arrangements as to the location of my burial. However, I do not wish to be cremated. Judy Brakebill Jones, initials, age six of nine. Article Nine, disposition of personal property, pets, any pets that I acquire after the creation of this will shall be bequeathed to Eric Brakebill Jones, Heidi Jones, Blanchard or Gretchen. Angela Jones, if the pets are unable to live with any of my children, I request that my personal representatives find loving homes for said pets. A article X, construction of will and no contest clause construction, the headings and sub headings used throughout this will are for convenience only and have no significance in the interpretation of the body of this will, and I direct that they be disregarded in construing the provisions of this will. B No contest clause, disinheriting contestant and issue if any beneficiary under this will or any person not named in this will, directly or indirectly contests this will or any of its provisions, including the validity in any legal proceeding that is designed to thwart the executors wishes as expressed in this will, any share or interest in my estate, or under the provisions of this will given to the contesting beneficiary or party is revoked and shall be disposed as if that contesting beneficiary or party had pre deceased the executor without issue or heirs at law C, payment of death taxes, the executor shall pay death taxes as follows. One death taxes attributable to property inventoried in my probate estate shall be paid out of the residue of my estate, and none of those death taxes shall be prorated or apportioned among the persons interested in that property. Death taxes attributable to property not inventoried in my probate estate shall be prorated and apportioned among the persons interested in that property, as provided in the California Probate Code. Two. Judy Brakebill Jones, initials, H, GE, seven of in witness, whereof I have subscribed my name to this my last will and testament consisting of nine pages this included on the margin of each of which I have placed my initials for the purpose of identification this eighth day of April, 200 Judy braxbill Jones, Judy Brakebill Jones, testatrix, in our presence, the testatrix signed, sealed, published and declared the foregoing instrument as and for her last will and testament, and at her request and in her presence and in the presence of each Other, we harunto Subscribe our names as attesting witnesses at this eighth day of April, 200 Michael Stevenson. Witness number one, print name, signature, 27,852 Crown Point, Dr Salinas, ca, 93,908, address, haya deloi volu. Witness number two, print name, 231 San address, signature San Miguel Ave County, California, print name. Witness number three, optional signature address, third, Judy Brakebill Jones, initials, GE, eight of nine, State of California, yolf, Monterey, County of we Judy Brakebill Jones, the testatrix. Michael Stephenson, Judy Brakebill Jones, Judy break Jones and Cynthia olgado print names the witnesses respectively, whose names are signed to the. Foregoing instrument being first duly swamp do declare to the undersigned officer that the testatrix signed this instrument voluntarily as her last will and testament, and that each of the witnesses in the presence of the testatrix, at her request and in the presence of each other, signed this last will and testament as a witness, and that to the best of the knowledge of each witness, the testatrix was at that time, 1818, or more years of age of sound mind, and under no constraint or undue influence. Judy Brakebill Jones, testatrix, witness signature. Whinus signature, witness signature, optional attachment, three grams, 1d on April 4, 2025 the decedent passed away. The decedent executed the Judy Brakebill Jones, 2008 revocable trust trust Eric Jones is named as trustee of the trust, but has failed to move forward with the trust administration. The beneficiaries have requested information from Eric Jones regarding the trust since June 2025 instead, Eric Jones has made false accusations against the beneficiaries. Therefore he is unqualified to act as CO executor, as explained in more detail in the declaration regarding co executor.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