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don't have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of income. He does, even though he says he has no income, from what I can tell,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using la justice like I I filed the complaint. It's not relevant right now, if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just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01:40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strategy in the beginning was to throw it at all. Never been in so good. I was able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So right? So I don't know whether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02:28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hurts, helps, maybe. So this is because,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point, I feel like he's just he's each day, has less and less options, and he's gonna, he's more likely to do something crazy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02:44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but I don't, I don't think he should be communicating with you. We have to look at the restoring order and how this interpreted, but I think that these communications with you is problematic, and I think also that you're literally not in the courtroom, so that you could be a witness, because you witness things, and then for him to go and say, Oh, lies, lies. I mean, come on, yeah, that's not, I don't think that's right now. Is that, like, bad enough? Like, it's worth making a fight over the judge is gonna, like, get a piece, but,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to say we need to get rid of Eric, let's meet tomorrow and have lunch to talk about how we're going to do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03:18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you think he's gonna be overreacting and trying to do every little thing. And we just, at this point, we just be very calm, yeah, and collect evidence. That's it. Yeah, yeah, calm and collect evidence. There's no reason to talk back to him. The only thing I want you to do is to set up our family wizard and let him know that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03:35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said, I think just documenting these, these particular I think just documenting it better, but maybe don't necessarily do anything with it, unless there's other incidents where life is a nature.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know they're tracking there. They have some kind they have, like, at least two trackers on me, around my house, on my car. I can't find them, but I downloaded Air Guard, and there's, like, I saw, like, six or seven tracks I showed her and Mia one night, so, like, he's come over, he's had people come over my place. So this isn't, I mean, you guys are, she's in a pretty favorable position at this point. I need to protect myself, you know, this is just independent. This is not a strategy to try to, like,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04:15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absolutely, and you can do what you need to do. Yeah, if you want to have, you know, go to do that, then that's your right, of course. But as it relates to her restraining order, because it goes to questionable things to her to do given the restraining order, but yeah, it might be useful for you, Alexa, this might be useful for you to have declaration, things prepared for declaration at a future time, because he's going to want to get joint legal in January, and at that point, if there's enough evidence, you can maybe put up a fight to say, no, he's not ready, okay? And he's gonna maybe try to say, Oh, I don't want joint legal. I want fool. Because he's gonna try to come up with something, overturn stuff. So you always have to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05:02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him for talk to him first.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is the next hearing? November 19. November 19. Yeah, and is it the train order is extended, right?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for three years, for three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years. So bank accounts he had so happy.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never had accounts jointly, because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three year wrong.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Well, I think you need to, I think we're gonna have to, let's we're gonna have to leave at some point. Yeah, we have to, but we need to really get a good sense of all the evidence you have. Ahead.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I've done some digging on it all.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05:59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let's go.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06:01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to ask differently everyone. As the sister said, You have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06:11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me to walk you out differently. Yeah, she should know how to pronounce your name, right? Yeah, it's weird. She did all of a sudden. I've never been to her,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06:23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all of it, whenever you have a chance.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tell me what's important. Because I have a lot I don't want to, like, send bunch of, I mean, 1000s of files, really,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whatever you think is okay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hide as much as they can. I know.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