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You, I You are sorry there is no one available to take a call. Please record your message after the tone, press star to discard the recording or press any digit to end the recording.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a message for Jeffrey Griffith, Officer and relationship manager in MLS, Id 21744, 2174465, my name is Eric Jones. I am the legally appointed Power of Attorney for your client. Kathy Hart, I am calling to confirm your receipt of an email sent to you this morning, Tuesday, August 19, at 9am from attorney Amy Miller of the Boone law firm, that email provided direct clarification pointing to the specific revocation language and the power of attorney document you had questioned. The matter of the documents, legal validity is now resolved. I require an immediate callback from you at 903-734-6291 to confirm that you will now honor this legal instrument. I am physically present in the area and prepared to come to your branch to access Mrs. Hart's account. As soon as you provide this information, please be advised that your failure to respond to this message with within one hour will be formally documented as a refusal by Chase Bank to accept a valid Texas statutory durable power of attorney. This refusal will be communicated to miss Hart's litigation counsel, Logan Hughes of ramian Flock, and will be included in the formal complaints being filed with the Office of the Controller of the Currency and Consumer Financial Protection Bureau, naming you as a refusing officer again. This is Eric Jones. I expect your call to resolve this matter within the hour. Eric.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